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62" w:rsidRPr="00D10804" w:rsidRDefault="00D10804" w:rsidP="0016467B">
      <w:pPr>
        <w:spacing w:after="0"/>
        <w:jc w:val="center"/>
        <w:rPr>
          <w:b/>
          <w:u w:val="single"/>
          <w:lang w:val="nl-BE"/>
        </w:rPr>
      </w:pPr>
      <w:r w:rsidRPr="00D10804">
        <w:rPr>
          <w:rFonts w:ascii="Calibri" w:eastAsia="Calibri" w:hAnsi="Calibri" w:cs="Times New Roman"/>
          <w:b/>
          <w:bCs/>
          <w:u w:val="single"/>
          <w:lang w:val="nl-BE"/>
        </w:rPr>
        <w:t>Vergoedingsreglement inzake de uitlening van materiaal</w:t>
      </w:r>
    </w:p>
    <w:p w:rsidR="0016467B" w:rsidRPr="00D10804" w:rsidRDefault="0016467B" w:rsidP="0016467B">
      <w:pPr>
        <w:spacing w:after="0"/>
        <w:jc w:val="both"/>
        <w:rPr>
          <w:lang w:val="nl-BE"/>
        </w:rPr>
      </w:pPr>
    </w:p>
    <w:p w:rsidR="0016467B" w:rsidRPr="00D10804" w:rsidRDefault="0016467B" w:rsidP="0016467B">
      <w:pPr>
        <w:spacing w:after="0"/>
        <w:jc w:val="both"/>
        <w:rPr>
          <w:lang w:val="nl-BE"/>
        </w:rPr>
      </w:pPr>
    </w:p>
    <w:p w:rsidR="0016467B" w:rsidRPr="00D10804" w:rsidRDefault="00D10804" w:rsidP="0016467B">
      <w:pPr>
        <w:spacing w:after="0"/>
        <w:jc w:val="both"/>
        <w:rPr>
          <w:u w:val="single"/>
          <w:lang w:val="nl-BE"/>
        </w:rPr>
      </w:pPr>
      <w:r w:rsidRPr="00D10804">
        <w:rPr>
          <w:rFonts w:ascii="Calibri" w:eastAsia="Calibri" w:hAnsi="Calibri" w:cs="Times New Roman"/>
          <w:u w:val="single"/>
          <w:lang w:val="nl-BE"/>
        </w:rPr>
        <w:t>Artikel 1: Onderwerp van het reglement</w:t>
      </w:r>
    </w:p>
    <w:p w:rsidR="00114B72" w:rsidRPr="00D10804" w:rsidRDefault="00114B72" w:rsidP="0016467B">
      <w:pPr>
        <w:spacing w:after="0"/>
        <w:jc w:val="both"/>
        <w:rPr>
          <w:lang w:val="nl-BE"/>
        </w:rPr>
      </w:pPr>
    </w:p>
    <w:p w:rsidR="00E23D8F" w:rsidRPr="00D10804" w:rsidRDefault="00D10804" w:rsidP="0016467B">
      <w:pPr>
        <w:spacing w:after="0"/>
        <w:jc w:val="both"/>
        <w:rPr>
          <w:lang w:val="nl-BE"/>
        </w:rPr>
      </w:pPr>
      <w:r w:rsidRPr="00D10804">
        <w:rPr>
          <w:rFonts w:ascii="Calibri" w:eastAsia="Calibri" w:hAnsi="Calibri" w:cs="Times New Roman"/>
          <w:lang w:val="nl-BE"/>
        </w:rPr>
        <w:t>Het onderhavige reglement is van toepassing op de uitlening van materia</w:t>
      </w:r>
      <w:r w:rsidR="004328DA" w:rsidRPr="00D10804">
        <w:rPr>
          <w:rFonts w:ascii="Calibri" w:eastAsia="Calibri" w:hAnsi="Calibri" w:cs="Times New Roman"/>
          <w:lang w:val="nl-BE"/>
        </w:rPr>
        <w:t>al, zoals beschreven in artikel </w:t>
      </w:r>
      <w:r w:rsidRPr="00D10804">
        <w:rPr>
          <w:rFonts w:ascii="Calibri" w:eastAsia="Calibri" w:hAnsi="Calibri" w:cs="Times New Roman"/>
          <w:lang w:val="nl-BE"/>
        </w:rPr>
        <w:t>4 van het onderhavige reglement, door de gemeente Ukkel.</w:t>
      </w:r>
    </w:p>
    <w:p w:rsidR="00874FFB" w:rsidRPr="00D10804" w:rsidRDefault="00874FFB" w:rsidP="0016467B">
      <w:pPr>
        <w:spacing w:after="0"/>
        <w:jc w:val="both"/>
        <w:rPr>
          <w:lang w:val="nl-BE"/>
        </w:rPr>
      </w:pPr>
    </w:p>
    <w:p w:rsidR="009B0D55" w:rsidRPr="00D10804" w:rsidRDefault="00D10804" w:rsidP="0016467B">
      <w:pPr>
        <w:spacing w:after="0"/>
        <w:jc w:val="both"/>
        <w:rPr>
          <w:lang w:val="nl-BE"/>
        </w:rPr>
      </w:pPr>
      <w:r w:rsidRPr="00D10804">
        <w:rPr>
          <w:rFonts w:ascii="Calibri" w:eastAsia="Calibri" w:hAnsi="Calibri" w:cs="Times New Roman"/>
          <w:lang w:val="nl-BE"/>
        </w:rPr>
        <w:t xml:space="preserve">De gemeente behandelt de aanvragen voor uitlening van materiaal in chronologische volgorde. Indien het aantal aanvragen het beschikbare aanbod overschrijdt, wordt er voorrang gegeven aan gemeentelijke manifestaties en manifestaties in samenwerking met het gemeentebestuur of het OCMW. </w:t>
      </w:r>
    </w:p>
    <w:p w:rsidR="005F2CAD" w:rsidRPr="00D10804" w:rsidRDefault="005F2CAD" w:rsidP="0016467B">
      <w:pPr>
        <w:spacing w:after="0"/>
        <w:jc w:val="both"/>
        <w:rPr>
          <w:lang w:val="nl-BE"/>
        </w:rPr>
      </w:pPr>
    </w:p>
    <w:p w:rsidR="0016467B" w:rsidRPr="00D10804" w:rsidRDefault="00D10804" w:rsidP="0016467B">
      <w:pPr>
        <w:spacing w:after="0"/>
        <w:jc w:val="both"/>
        <w:rPr>
          <w:u w:val="single"/>
          <w:lang w:val="nl-BE"/>
        </w:rPr>
      </w:pPr>
      <w:r w:rsidRPr="00D10804">
        <w:rPr>
          <w:rFonts w:ascii="Calibri" w:eastAsia="Calibri" w:hAnsi="Calibri" w:cs="Times New Roman"/>
          <w:u w:val="single"/>
          <w:lang w:val="nl-BE"/>
        </w:rPr>
        <w:t>Artikel 2: Aanvraag voor uitlening van materiaal</w:t>
      </w:r>
    </w:p>
    <w:p w:rsidR="0016467B" w:rsidRPr="00D10804" w:rsidRDefault="0016467B" w:rsidP="0016467B">
      <w:pPr>
        <w:spacing w:after="0"/>
        <w:jc w:val="both"/>
        <w:rPr>
          <w:lang w:val="nl-BE"/>
        </w:rPr>
      </w:pPr>
    </w:p>
    <w:p w:rsidR="003E5A66" w:rsidRPr="00D10804" w:rsidRDefault="00D10804" w:rsidP="0016467B">
      <w:pPr>
        <w:spacing w:after="0"/>
        <w:jc w:val="both"/>
        <w:rPr>
          <w:lang w:val="nl-BE"/>
        </w:rPr>
      </w:pPr>
      <w:r w:rsidRPr="00D10804">
        <w:rPr>
          <w:rFonts w:ascii="Calibri" w:eastAsia="Calibri" w:hAnsi="Calibri" w:cs="Times New Roman"/>
          <w:lang w:val="nl-BE"/>
        </w:rPr>
        <w:t xml:space="preserve">§1. Elke natuurlijke persoon of rechtspersoon die een openbaar evenement organiseert kan </w:t>
      </w:r>
      <w:r w:rsidRPr="00C63224">
        <w:rPr>
          <w:rFonts w:ascii="Calibri" w:eastAsia="Calibri" w:hAnsi="Calibri" w:cs="Times New Roman"/>
          <w:lang w:val="nl-BE"/>
        </w:rPr>
        <w:t>gemeentelijk materiaal lenen, zolang de leveringsplaats van het materiaal zich op het grondgebied van de gemeente Ukkel</w:t>
      </w:r>
      <w:r w:rsidR="004328DA" w:rsidRPr="00C63224">
        <w:rPr>
          <w:rFonts w:ascii="Calibri" w:eastAsia="Calibri" w:hAnsi="Calibri" w:cs="Times New Roman"/>
          <w:lang w:val="nl-BE"/>
        </w:rPr>
        <w:t xml:space="preserve"> bevindt</w:t>
      </w:r>
      <w:r w:rsidRPr="00D10804">
        <w:rPr>
          <w:rFonts w:ascii="Calibri" w:eastAsia="Calibri" w:hAnsi="Calibri" w:cs="Times New Roman"/>
          <w:lang w:val="nl-BE"/>
        </w:rPr>
        <w:t xml:space="preserve">.  </w:t>
      </w:r>
    </w:p>
    <w:p w:rsidR="00801EF3" w:rsidRPr="00D10804" w:rsidRDefault="00801EF3" w:rsidP="0016467B">
      <w:pPr>
        <w:spacing w:after="0"/>
        <w:jc w:val="both"/>
        <w:rPr>
          <w:lang w:val="nl-BE"/>
        </w:rPr>
      </w:pPr>
    </w:p>
    <w:p w:rsidR="00E50D83" w:rsidRPr="00D10804" w:rsidRDefault="00D10804" w:rsidP="0016467B">
      <w:pPr>
        <w:spacing w:after="0"/>
        <w:jc w:val="both"/>
        <w:rPr>
          <w:lang w:val="nl-BE"/>
        </w:rPr>
      </w:pPr>
      <w:r w:rsidRPr="00D10804">
        <w:rPr>
          <w:rFonts w:ascii="Calibri" w:eastAsia="Calibri" w:hAnsi="Calibri" w:cs="Times New Roman"/>
          <w:lang w:val="nl-BE"/>
        </w:rPr>
        <w:t xml:space="preserve">Onder openbaar evenement wordt verstaan: elk evenement dat voor iedereen toegankelijk is, gratis of middels de betaling van een toegangsrecht en/of met voorafgaande inschrijving. </w:t>
      </w:r>
    </w:p>
    <w:p w:rsidR="00E50D83" w:rsidRPr="00D10804" w:rsidRDefault="00E50D83" w:rsidP="0016467B">
      <w:pPr>
        <w:spacing w:after="0"/>
        <w:jc w:val="both"/>
        <w:rPr>
          <w:lang w:val="nl-BE"/>
        </w:rPr>
      </w:pPr>
    </w:p>
    <w:p w:rsidR="009305F6" w:rsidRPr="00D10804" w:rsidRDefault="00D10804" w:rsidP="0016467B">
      <w:pPr>
        <w:spacing w:after="0"/>
        <w:jc w:val="both"/>
        <w:rPr>
          <w:lang w:val="nl-BE"/>
        </w:rPr>
      </w:pPr>
      <w:r w:rsidRPr="00D10804">
        <w:rPr>
          <w:rFonts w:ascii="Calibri" w:eastAsia="Calibri" w:hAnsi="Calibri" w:cs="Times New Roman"/>
          <w:lang w:val="nl-BE"/>
        </w:rPr>
        <w:t xml:space="preserve">§2. De aanvraag moet overgemaakt worden aan het college van burgemeester en schepenen </w:t>
      </w:r>
      <w:r w:rsidRPr="00C63224">
        <w:rPr>
          <w:rFonts w:ascii="Calibri" w:eastAsia="Calibri" w:hAnsi="Calibri" w:cs="Times New Roman"/>
          <w:lang w:val="nl-BE"/>
        </w:rPr>
        <w:t xml:space="preserve">(Stallestraat 77 - </w:t>
      </w:r>
      <w:r w:rsidRPr="00D10804">
        <w:rPr>
          <w:rFonts w:ascii="Calibri" w:eastAsia="Calibri" w:hAnsi="Calibri" w:cs="Times New Roman"/>
          <w:lang w:val="nl-BE"/>
        </w:rPr>
        <w:t xml:space="preserve">1180 Ukkel), dat als enige bevoegd is om materiaal uit te lenen, ten vroegste 60 dagen en ten laatste 30 dagen voor de terbeschikkingstelling van het materiaal. </w:t>
      </w:r>
    </w:p>
    <w:p w:rsidR="009305F6" w:rsidRPr="00D10804" w:rsidRDefault="009305F6" w:rsidP="0016467B">
      <w:pPr>
        <w:spacing w:after="0"/>
        <w:jc w:val="both"/>
        <w:rPr>
          <w:lang w:val="nl-BE"/>
        </w:rPr>
      </w:pPr>
    </w:p>
    <w:p w:rsidR="009305F6" w:rsidRPr="00D10804" w:rsidRDefault="00D10804" w:rsidP="0016467B">
      <w:pPr>
        <w:spacing w:after="0"/>
        <w:jc w:val="both"/>
        <w:rPr>
          <w:lang w:val="nl-BE"/>
        </w:rPr>
      </w:pPr>
      <w:r w:rsidRPr="00D10804">
        <w:rPr>
          <w:rFonts w:ascii="Calibri" w:eastAsia="Calibri" w:hAnsi="Calibri" w:cs="Times New Roman"/>
          <w:lang w:val="nl-BE"/>
        </w:rPr>
        <w:t xml:space="preserve">De aanvraag wordt bij de </w:t>
      </w:r>
      <w:r w:rsidRPr="00C63224">
        <w:rPr>
          <w:rFonts w:ascii="Calibri" w:eastAsia="Calibri" w:hAnsi="Calibri" w:cs="Times New Roman"/>
          <w:lang w:val="nl-BE"/>
        </w:rPr>
        <w:t>Uitleendienst</w:t>
      </w:r>
      <w:r w:rsidRPr="00D10804">
        <w:rPr>
          <w:rFonts w:ascii="Calibri" w:eastAsia="Calibri" w:hAnsi="Calibri" w:cs="Times New Roman"/>
          <w:lang w:val="nl-BE"/>
        </w:rPr>
        <w:t xml:space="preserve"> ingediend via het modelformulier (beschikbaar op </w:t>
      </w:r>
      <w:hyperlink r:id="rId6" w:history="1">
        <w:r w:rsidRPr="00D10804">
          <w:rPr>
            <w:rFonts w:ascii="Calibri" w:eastAsia="Calibri" w:hAnsi="Calibri" w:cs="Times New Roman"/>
            <w:color w:val="0000FF"/>
            <w:u w:val="single"/>
            <w:lang w:val="nl-BE"/>
          </w:rPr>
          <w:t>www.ukkel.be</w:t>
        </w:r>
      </w:hyperlink>
      <w:r w:rsidRPr="00D10804">
        <w:rPr>
          <w:rFonts w:ascii="Calibri" w:eastAsia="Calibri" w:hAnsi="Calibri" w:cs="Times New Roman"/>
          <w:lang w:val="nl-BE"/>
        </w:rPr>
        <w:t xml:space="preserve"> - </w:t>
      </w:r>
      <w:r w:rsidRPr="00C63224">
        <w:rPr>
          <w:rFonts w:ascii="Calibri" w:eastAsia="Calibri" w:hAnsi="Calibri" w:cs="Times New Roman"/>
          <w:lang w:val="nl-BE"/>
        </w:rPr>
        <w:t xml:space="preserve">rubriek "Materiaal uitlenen"), </w:t>
      </w:r>
      <w:r w:rsidRPr="00D10804">
        <w:rPr>
          <w:rFonts w:ascii="Calibri" w:eastAsia="Calibri" w:hAnsi="Calibri" w:cs="Times New Roman"/>
          <w:lang w:val="nl-BE"/>
        </w:rPr>
        <w:t>via e-mail of door overhandiging aan de bevoegde dienst.</w:t>
      </w:r>
    </w:p>
    <w:p w:rsidR="0039712D" w:rsidRPr="00D10804" w:rsidRDefault="0039712D" w:rsidP="0016467B">
      <w:pPr>
        <w:spacing w:after="0"/>
        <w:jc w:val="both"/>
        <w:rPr>
          <w:color w:val="000000" w:themeColor="text1"/>
          <w:lang w:val="nl-BE"/>
        </w:rPr>
      </w:pPr>
    </w:p>
    <w:p w:rsidR="000F2886" w:rsidRPr="00D10804" w:rsidRDefault="00D10804" w:rsidP="0016467B">
      <w:pPr>
        <w:spacing w:after="0"/>
        <w:jc w:val="both"/>
        <w:rPr>
          <w:color w:val="000000" w:themeColor="text1"/>
          <w:lang w:val="nl-BE"/>
        </w:rPr>
      </w:pPr>
      <w:r w:rsidRPr="00D10804">
        <w:rPr>
          <w:rFonts w:ascii="Calibri" w:eastAsia="Calibri" w:hAnsi="Calibri" w:cs="Times New Roman"/>
          <w:lang w:val="nl-BE"/>
        </w:rPr>
        <w:t xml:space="preserve">Dit formulier moet behoorlijk ingevuld en ondertekend worden door de </w:t>
      </w:r>
      <w:r w:rsidRPr="00D10804">
        <w:rPr>
          <w:rFonts w:ascii="Calibri" w:eastAsia="Calibri" w:hAnsi="Calibri" w:cs="Times New Roman"/>
          <w:color w:val="000000"/>
          <w:lang w:val="nl-BE"/>
        </w:rPr>
        <w:t>natuurlijke persoon die het materiaal aanvraagt</w:t>
      </w:r>
      <w:r w:rsidRPr="00D10804">
        <w:rPr>
          <w:rFonts w:ascii="Calibri" w:eastAsia="Calibri" w:hAnsi="Calibri" w:cs="Times New Roman"/>
          <w:lang w:val="nl-BE"/>
        </w:rPr>
        <w:t xml:space="preserve"> of door de vertegenwoordiger van de rechtspersoon die het materiaal aanvraagt. </w:t>
      </w:r>
      <w:r w:rsidRPr="00D10804">
        <w:rPr>
          <w:rFonts w:ascii="Calibri" w:eastAsia="Calibri" w:hAnsi="Calibri" w:cs="Times New Roman"/>
          <w:color w:val="000000"/>
          <w:lang w:val="nl-BE"/>
        </w:rPr>
        <w:t>In dit laatste geval moet het bewijs van deze vertegenwoordiging van de rechtspersoon toegevoegd worden aan de aanvraag.</w:t>
      </w:r>
    </w:p>
    <w:p w:rsidR="000F2886" w:rsidRPr="00D10804" w:rsidRDefault="000F2886" w:rsidP="0016467B">
      <w:pPr>
        <w:spacing w:after="0"/>
        <w:jc w:val="both"/>
        <w:rPr>
          <w:color w:val="00B050"/>
          <w:lang w:val="nl-BE"/>
        </w:rPr>
      </w:pPr>
    </w:p>
    <w:p w:rsidR="00D4786F" w:rsidRPr="00D10804" w:rsidRDefault="00D10804" w:rsidP="0016467B">
      <w:pPr>
        <w:spacing w:after="0"/>
        <w:jc w:val="both"/>
        <w:rPr>
          <w:lang w:val="nl-BE"/>
        </w:rPr>
      </w:pPr>
      <w:r w:rsidRPr="00D10804">
        <w:rPr>
          <w:rFonts w:ascii="Calibri" w:eastAsia="Calibri" w:hAnsi="Calibri" w:cs="Times New Roman"/>
          <w:lang w:val="nl-BE"/>
        </w:rPr>
        <w:t>§3</w:t>
      </w:r>
      <w:r w:rsidR="004328DA" w:rsidRPr="00D10804">
        <w:rPr>
          <w:rFonts w:ascii="Calibri" w:eastAsia="Calibri" w:hAnsi="Calibri" w:cs="Times New Roman"/>
          <w:lang w:val="nl-BE"/>
        </w:rPr>
        <w:t>.</w:t>
      </w:r>
      <w:r w:rsidRPr="00D10804">
        <w:rPr>
          <w:rFonts w:ascii="Calibri" w:eastAsia="Calibri" w:hAnsi="Calibri" w:cs="Times New Roman"/>
          <w:lang w:val="nl-BE"/>
        </w:rPr>
        <w:t xml:space="preserve"> Aanvragen buiten de termijn of ondertekend door personen die niet over de vereiste juridische vertegenwoordiging beschikken, zijn onontvankelijk. </w:t>
      </w:r>
    </w:p>
    <w:p w:rsidR="004922FB" w:rsidRPr="00D10804" w:rsidRDefault="004922FB" w:rsidP="0016467B">
      <w:pPr>
        <w:spacing w:after="0"/>
        <w:jc w:val="both"/>
        <w:rPr>
          <w:lang w:val="nl-BE"/>
        </w:rPr>
      </w:pPr>
    </w:p>
    <w:p w:rsidR="00ED24B4" w:rsidRPr="00D10804" w:rsidRDefault="00D10804" w:rsidP="0016467B">
      <w:pPr>
        <w:spacing w:after="0"/>
        <w:jc w:val="both"/>
        <w:rPr>
          <w:u w:val="single"/>
          <w:lang w:val="nl-BE"/>
        </w:rPr>
      </w:pPr>
      <w:r w:rsidRPr="00D10804">
        <w:rPr>
          <w:rFonts w:ascii="Calibri" w:eastAsia="Calibri" w:hAnsi="Calibri" w:cs="Times New Roman"/>
          <w:u w:val="single"/>
          <w:lang w:val="nl-BE"/>
        </w:rPr>
        <w:t>Artikel 3: Weigering - annulatie - afstand</w:t>
      </w:r>
    </w:p>
    <w:p w:rsidR="00ED24B4" w:rsidRPr="00D10804" w:rsidRDefault="00ED24B4" w:rsidP="0016467B">
      <w:pPr>
        <w:spacing w:after="0"/>
        <w:jc w:val="both"/>
        <w:rPr>
          <w:u w:val="single"/>
          <w:lang w:val="nl-BE"/>
        </w:rPr>
      </w:pPr>
    </w:p>
    <w:p w:rsidR="00C20184" w:rsidRPr="00D10804" w:rsidRDefault="00D10804" w:rsidP="0016467B">
      <w:pPr>
        <w:spacing w:after="0"/>
        <w:jc w:val="both"/>
        <w:rPr>
          <w:color w:val="000000" w:themeColor="text1"/>
          <w:lang w:val="nl-BE"/>
        </w:rPr>
      </w:pPr>
      <w:r w:rsidRPr="00D10804">
        <w:rPr>
          <w:rFonts w:ascii="Calibri" w:eastAsia="Calibri" w:hAnsi="Calibri" w:cs="Times New Roman"/>
          <w:lang w:val="nl-BE"/>
        </w:rPr>
        <w:t>§</w:t>
      </w:r>
      <w:r w:rsidRPr="00D10804">
        <w:rPr>
          <w:rFonts w:ascii="Calibri" w:eastAsia="Calibri" w:hAnsi="Calibri" w:cs="Times New Roman"/>
          <w:color w:val="000000"/>
          <w:lang w:val="nl-BE"/>
        </w:rPr>
        <w:t>1. De gemeente heeft het recht om de uitlening van materiaal te weigeren of om er vroegtijdig een einde aan te stellen omwille van een gewettigde reden, meer bepaald:</w:t>
      </w:r>
    </w:p>
    <w:p w:rsidR="000F2886" w:rsidRPr="00D10804" w:rsidRDefault="004328DA" w:rsidP="0016467B">
      <w:pPr>
        <w:spacing w:after="0"/>
        <w:jc w:val="both"/>
        <w:rPr>
          <w:color w:val="000000" w:themeColor="text1"/>
          <w:lang w:val="nl-BE"/>
        </w:rPr>
      </w:pPr>
      <w:r w:rsidRPr="00D10804">
        <w:rPr>
          <w:rFonts w:ascii="Calibri" w:eastAsia="Calibri" w:hAnsi="Calibri" w:cs="Times New Roman"/>
          <w:color w:val="000000"/>
          <w:lang w:val="nl-BE"/>
        </w:rPr>
        <w:t>- E</w:t>
      </w:r>
      <w:r w:rsidR="00D10804" w:rsidRPr="00D10804">
        <w:rPr>
          <w:rFonts w:ascii="Calibri" w:eastAsia="Calibri" w:hAnsi="Calibri" w:cs="Times New Roman"/>
          <w:color w:val="000000"/>
          <w:lang w:val="nl-BE"/>
        </w:rPr>
        <w:t>lke reden van openbare orde of in het algemeen belang;</w:t>
      </w:r>
    </w:p>
    <w:p w:rsidR="00832CDD" w:rsidRPr="00D10804" w:rsidRDefault="004328DA" w:rsidP="0016467B">
      <w:pPr>
        <w:spacing w:after="0"/>
        <w:jc w:val="both"/>
        <w:rPr>
          <w:color w:val="000000" w:themeColor="text1"/>
          <w:lang w:val="nl-BE"/>
        </w:rPr>
      </w:pPr>
      <w:r w:rsidRPr="00D10804">
        <w:rPr>
          <w:rFonts w:ascii="Calibri" w:eastAsia="Calibri" w:hAnsi="Calibri" w:cs="Times New Roman"/>
          <w:color w:val="000000"/>
          <w:lang w:val="nl-BE"/>
        </w:rPr>
        <w:t>- O</w:t>
      </w:r>
      <w:r w:rsidR="00D10804" w:rsidRPr="00D10804">
        <w:rPr>
          <w:rFonts w:ascii="Calibri" w:eastAsia="Calibri" w:hAnsi="Calibri" w:cs="Times New Roman"/>
          <w:color w:val="000000"/>
          <w:lang w:val="nl-BE"/>
        </w:rPr>
        <w:t>m de continuïteit van de openbare dienst te kunnen verzekeren;</w:t>
      </w:r>
    </w:p>
    <w:p w:rsidR="000F2886" w:rsidRPr="00D10804" w:rsidRDefault="004328DA" w:rsidP="0016467B">
      <w:pPr>
        <w:spacing w:after="0"/>
        <w:jc w:val="both"/>
        <w:rPr>
          <w:color w:val="000000" w:themeColor="text1"/>
          <w:lang w:val="nl-BE"/>
        </w:rPr>
      </w:pPr>
      <w:r w:rsidRPr="00D10804">
        <w:rPr>
          <w:rFonts w:ascii="Calibri" w:eastAsia="Calibri" w:hAnsi="Calibri" w:cs="Times New Roman"/>
          <w:color w:val="000000"/>
          <w:lang w:val="nl-BE"/>
        </w:rPr>
        <w:t>- I</w:t>
      </w:r>
      <w:r w:rsidR="00D10804" w:rsidRPr="00D10804">
        <w:rPr>
          <w:rFonts w:ascii="Calibri" w:eastAsia="Calibri" w:hAnsi="Calibri" w:cs="Times New Roman"/>
          <w:color w:val="000000"/>
          <w:lang w:val="nl-BE"/>
        </w:rPr>
        <w:t>ndien de weersomstandigheden of het vermoedelijke gebruik een gevaar zouden kunnen inhouden;</w:t>
      </w:r>
    </w:p>
    <w:p w:rsidR="000F2886" w:rsidRPr="00D10804" w:rsidRDefault="004328DA" w:rsidP="0016467B">
      <w:pPr>
        <w:spacing w:after="0"/>
        <w:jc w:val="both"/>
        <w:rPr>
          <w:color w:val="000000" w:themeColor="text1"/>
          <w:lang w:val="nl-BE"/>
        </w:rPr>
      </w:pPr>
      <w:r w:rsidRPr="00D10804">
        <w:rPr>
          <w:rFonts w:ascii="Calibri" w:eastAsia="Calibri" w:hAnsi="Calibri" w:cs="Times New Roman"/>
          <w:color w:val="000000"/>
          <w:lang w:val="nl-BE"/>
        </w:rPr>
        <w:lastRenderedPageBreak/>
        <w:t>- I</w:t>
      </w:r>
      <w:r w:rsidR="00D10804" w:rsidRPr="00D10804">
        <w:rPr>
          <w:rFonts w:ascii="Calibri" w:eastAsia="Calibri" w:hAnsi="Calibri" w:cs="Times New Roman"/>
          <w:color w:val="000000"/>
          <w:lang w:val="nl-BE"/>
        </w:rPr>
        <w:t>ndien blijkt dat de aanvrager het materiaal niet als een goede huisvader beheert;</w:t>
      </w:r>
    </w:p>
    <w:p w:rsidR="00DF6B8F" w:rsidRPr="00D10804" w:rsidRDefault="004328DA" w:rsidP="0016467B">
      <w:pPr>
        <w:spacing w:after="0"/>
        <w:jc w:val="both"/>
        <w:rPr>
          <w:color w:val="000000" w:themeColor="text1"/>
          <w:lang w:val="nl-BE"/>
        </w:rPr>
      </w:pPr>
      <w:r w:rsidRPr="00D10804">
        <w:rPr>
          <w:rFonts w:ascii="Calibri" w:eastAsia="Calibri" w:hAnsi="Calibri" w:cs="Times New Roman"/>
          <w:color w:val="000000"/>
          <w:lang w:val="nl-BE"/>
        </w:rPr>
        <w:t>- I</w:t>
      </w:r>
      <w:r w:rsidR="00D10804" w:rsidRPr="00D10804">
        <w:rPr>
          <w:rFonts w:ascii="Calibri" w:eastAsia="Calibri" w:hAnsi="Calibri" w:cs="Times New Roman"/>
          <w:color w:val="000000"/>
          <w:lang w:val="nl-BE"/>
        </w:rPr>
        <w:t>ndien de aanvrager het onderhavige reglement niet naleeft of het vroeger niet nageleefd heeft.</w:t>
      </w:r>
    </w:p>
    <w:p w:rsidR="00C4242B" w:rsidRPr="00D10804" w:rsidRDefault="00C4242B" w:rsidP="0016467B">
      <w:pPr>
        <w:spacing w:after="0"/>
        <w:jc w:val="both"/>
        <w:rPr>
          <w:color w:val="000000" w:themeColor="text1"/>
          <w:lang w:val="nl-BE"/>
        </w:rPr>
      </w:pPr>
    </w:p>
    <w:p w:rsidR="00640025" w:rsidRPr="00D10804" w:rsidRDefault="00D10804" w:rsidP="0016467B">
      <w:pPr>
        <w:spacing w:after="0"/>
        <w:jc w:val="both"/>
        <w:rPr>
          <w:color w:val="000000" w:themeColor="text1"/>
          <w:lang w:val="nl-BE"/>
        </w:rPr>
      </w:pPr>
      <w:r w:rsidRPr="00D10804">
        <w:rPr>
          <w:rFonts w:ascii="Calibri" w:eastAsia="Calibri" w:hAnsi="Calibri" w:cs="Times New Roman"/>
          <w:color w:val="000000"/>
          <w:lang w:val="nl-BE"/>
        </w:rPr>
        <w:t>§2. In geval van afstand van de aanvraag voor de uitlening van materiaal of de annulatie van het evenement waarvan de betrokken aanvraag ingediend</w:t>
      </w:r>
      <w:r w:rsidR="004328DA" w:rsidRPr="00D10804">
        <w:rPr>
          <w:rFonts w:ascii="Calibri" w:eastAsia="Calibri" w:hAnsi="Calibri" w:cs="Times New Roman"/>
          <w:color w:val="000000"/>
          <w:lang w:val="nl-BE"/>
        </w:rPr>
        <w:t xml:space="preserve"> werd</w:t>
      </w:r>
      <w:r w:rsidRPr="00D10804">
        <w:rPr>
          <w:rFonts w:ascii="Calibri" w:eastAsia="Calibri" w:hAnsi="Calibri" w:cs="Times New Roman"/>
          <w:color w:val="000000"/>
          <w:lang w:val="nl-BE"/>
        </w:rPr>
        <w:t xml:space="preserve">, blijven de vergoeding en de administratiekosten verschuldigd. </w:t>
      </w:r>
    </w:p>
    <w:p w:rsidR="00640025" w:rsidRPr="00D10804" w:rsidRDefault="00640025" w:rsidP="0016467B">
      <w:pPr>
        <w:spacing w:after="0"/>
        <w:jc w:val="both"/>
        <w:rPr>
          <w:color w:val="00B050"/>
          <w:lang w:val="nl-BE"/>
        </w:rPr>
      </w:pPr>
    </w:p>
    <w:p w:rsidR="0092424A" w:rsidRPr="00D10804" w:rsidRDefault="00D10804" w:rsidP="0016467B">
      <w:pPr>
        <w:spacing w:after="0"/>
        <w:jc w:val="both"/>
        <w:rPr>
          <w:color w:val="FF0000"/>
          <w:lang w:val="nl-BE"/>
        </w:rPr>
      </w:pPr>
      <w:r w:rsidRPr="00D10804">
        <w:rPr>
          <w:rFonts w:ascii="Calibri" w:eastAsia="Calibri" w:hAnsi="Calibri" w:cs="Times New Roman"/>
          <w:lang w:val="nl-BE"/>
        </w:rPr>
        <w:t xml:space="preserve">§3. In geval van overmacht en per beslissing van het college van burgemeester en schepenen kunnen de vergoeding en de administratiekosten </w:t>
      </w:r>
      <w:r w:rsidR="004328DA" w:rsidRPr="00D10804">
        <w:rPr>
          <w:rFonts w:ascii="Calibri" w:eastAsia="Calibri" w:hAnsi="Calibri" w:cs="Times New Roman"/>
          <w:lang w:val="nl-BE"/>
        </w:rPr>
        <w:t xml:space="preserve">aan de </w:t>
      </w:r>
      <w:r w:rsidR="004328DA" w:rsidRPr="00D10804">
        <w:rPr>
          <w:rFonts w:ascii="Calibri" w:eastAsia="Calibri" w:hAnsi="Calibri" w:cs="Times New Roman"/>
          <w:color w:val="000000"/>
          <w:lang w:val="nl-BE"/>
        </w:rPr>
        <w:t xml:space="preserve">aanvrager </w:t>
      </w:r>
      <w:r w:rsidRPr="00D10804">
        <w:rPr>
          <w:rFonts w:ascii="Calibri" w:eastAsia="Calibri" w:hAnsi="Calibri" w:cs="Times New Roman"/>
          <w:lang w:val="nl-BE"/>
        </w:rPr>
        <w:t xml:space="preserve">terugbetaald worden </w:t>
      </w:r>
      <w:r w:rsidRPr="00D10804">
        <w:rPr>
          <w:rFonts w:ascii="Calibri" w:eastAsia="Calibri" w:hAnsi="Calibri" w:cs="Times New Roman"/>
          <w:color w:val="000000"/>
          <w:lang w:val="nl-BE"/>
        </w:rPr>
        <w:t>op basis van een schriftelijk en gemotiveerd verzoek.</w:t>
      </w:r>
    </w:p>
    <w:p w:rsidR="00ED24B4" w:rsidRPr="00D10804" w:rsidRDefault="00ED24B4" w:rsidP="0016467B">
      <w:pPr>
        <w:spacing w:after="0"/>
        <w:jc w:val="both"/>
        <w:rPr>
          <w:u w:val="single"/>
          <w:lang w:val="nl-BE"/>
        </w:rPr>
      </w:pPr>
    </w:p>
    <w:p w:rsidR="0016467B" w:rsidRPr="00D10804" w:rsidRDefault="00D10804" w:rsidP="0016467B">
      <w:pPr>
        <w:spacing w:after="0"/>
        <w:jc w:val="both"/>
        <w:rPr>
          <w:u w:val="single"/>
          <w:lang w:val="nl-BE"/>
        </w:rPr>
      </w:pPr>
      <w:r w:rsidRPr="00D10804">
        <w:rPr>
          <w:rFonts w:ascii="Calibri" w:eastAsia="Calibri" w:hAnsi="Calibri" w:cs="Times New Roman"/>
          <w:u w:val="single"/>
          <w:lang w:val="nl-BE"/>
        </w:rPr>
        <w:t>Artikel 4: Tarieven</w:t>
      </w:r>
    </w:p>
    <w:p w:rsidR="0016467B" w:rsidRPr="00D10804" w:rsidRDefault="0016467B" w:rsidP="0016467B">
      <w:pPr>
        <w:spacing w:after="0"/>
        <w:jc w:val="both"/>
        <w:rPr>
          <w:lang w:val="nl-BE"/>
        </w:rPr>
      </w:pPr>
    </w:p>
    <w:p w:rsidR="003E5A66" w:rsidRPr="00D10804" w:rsidRDefault="00D10804" w:rsidP="0016467B">
      <w:pPr>
        <w:spacing w:after="0"/>
        <w:jc w:val="both"/>
        <w:rPr>
          <w:lang w:val="nl-BE"/>
        </w:rPr>
      </w:pPr>
      <w:r w:rsidRPr="00D10804">
        <w:rPr>
          <w:rFonts w:ascii="Calibri" w:eastAsia="Calibri" w:hAnsi="Calibri" w:cs="Times New Roman"/>
          <w:lang w:val="nl-BE"/>
        </w:rPr>
        <w:t xml:space="preserve">§1. De uitlening van materiaal - die verplicht de terbeschikkingstelling en het transport omvat - wordt toegekend onder bezwarende titel. </w:t>
      </w:r>
    </w:p>
    <w:p w:rsidR="00820899" w:rsidRPr="00D10804" w:rsidRDefault="00820899" w:rsidP="0016467B">
      <w:pPr>
        <w:spacing w:after="0"/>
        <w:jc w:val="both"/>
        <w:rPr>
          <w:lang w:val="nl-BE"/>
        </w:rPr>
      </w:pPr>
    </w:p>
    <w:p w:rsidR="00811133" w:rsidRPr="00D10804" w:rsidRDefault="00D10804" w:rsidP="00853B0F">
      <w:pPr>
        <w:spacing w:after="0"/>
        <w:jc w:val="both"/>
        <w:rPr>
          <w:color w:val="FF0000"/>
          <w:lang w:val="nl-BE"/>
        </w:rPr>
      </w:pPr>
      <w:r w:rsidRPr="00D10804">
        <w:rPr>
          <w:rFonts w:ascii="Calibri" w:eastAsia="Calibri" w:hAnsi="Calibri" w:cs="Times New Roman"/>
          <w:lang w:val="nl-BE"/>
        </w:rPr>
        <w:t>§2. De onderstaande tarieven komen overeen met de uitlening van materiaal voor een duur van 24</w:t>
      </w:r>
      <w:r w:rsidR="004328DA" w:rsidRPr="00D10804">
        <w:rPr>
          <w:rFonts w:ascii="Calibri" w:eastAsia="Calibri" w:hAnsi="Calibri" w:cs="Times New Roman"/>
          <w:lang w:val="nl-BE"/>
        </w:rPr>
        <w:t> </w:t>
      </w:r>
      <w:r w:rsidRPr="00D10804">
        <w:rPr>
          <w:rFonts w:ascii="Calibri" w:eastAsia="Calibri" w:hAnsi="Calibri" w:cs="Times New Roman"/>
          <w:lang w:val="nl-BE"/>
        </w:rPr>
        <w:t>uur.</w:t>
      </w:r>
      <w:r w:rsidR="004328DA" w:rsidRPr="00D10804">
        <w:rPr>
          <w:rFonts w:ascii="Calibri" w:eastAsia="Calibri" w:hAnsi="Calibri" w:cs="Times New Roman"/>
          <w:lang w:val="nl-BE"/>
        </w:rPr>
        <w:t xml:space="preserve"> </w:t>
      </w:r>
      <w:r w:rsidRPr="00C63224">
        <w:rPr>
          <w:rFonts w:ascii="Calibri" w:eastAsia="Calibri" w:hAnsi="Calibri" w:cs="Times New Roman"/>
          <w:lang w:val="nl-BE"/>
        </w:rPr>
        <w:t>Deze tarieven worden op 1 januari van elk jaar met 4 % geïndexeerd</w:t>
      </w:r>
      <w:r w:rsidR="00220361" w:rsidRPr="00C63224">
        <w:rPr>
          <w:rFonts w:ascii="Calibri" w:eastAsia="Calibri" w:hAnsi="Calibri" w:cs="Times New Roman"/>
          <w:lang w:val="nl-BE"/>
        </w:rPr>
        <w:t xml:space="preserve"> en afgerond op de volgende decimaal</w:t>
      </w:r>
      <w:r w:rsidRPr="00C63224">
        <w:rPr>
          <w:rFonts w:ascii="Calibri" w:eastAsia="Calibri" w:hAnsi="Calibri" w:cs="Times New Roman"/>
          <w:lang w:val="nl-BE"/>
        </w:rPr>
        <w:t xml:space="preserve">. </w:t>
      </w:r>
    </w:p>
    <w:p w:rsidR="00811133" w:rsidRPr="00D10804" w:rsidRDefault="00D10804" w:rsidP="00811133">
      <w:pPr>
        <w:spacing w:after="0"/>
        <w:jc w:val="both"/>
        <w:rPr>
          <w:lang w:val="nl-BE"/>
        </w:rPr>
      </w:pPr>
      <w:r w:rsidRPr="00D10804">
        <w:rPr>
          <w:lang w:val="nl-BE"/>
        </w:rPr>
        <w:tab/>
      </w:r>
    </w:p>
    <w:tbl>
      <w:tblPr>
        <w:tblStyle w:val="Grilledutableau"/>
        <w:tblW w:w="0" w:type="auto"/>
        <w:tblLook w:val="04A0" w:firstRow="1" w:lastRow="0" w:firstColumn="1" w:lastColumn="0" w:noHBand="0" w:noVBand="1"/>
      </w:tblPr>
      <w:tblGrid>
        <w:gridCol w:w="5251"/>
        <w:gridCol w:w="1821"/>
        <w:gridCol w:w="1990"/>
      </w:tblGrid>
      <w:tr w:rsidR="00F14F9E" w:rsidRPr="00D10804" w:rsidTr="009C5C98">
        <w:tc>
          <w:tcPr>
            <w:tcW w:w="5353" w:type="dxa"/>
            <w:vMerge w:val="restart"/>
          </w:tcPr>
          <w:p w:rsidR="00811133" w:rsidRPr="00D10804" w:rsidRDefault="00D10804" w:rsidP="009C5C98">
            <w:pPr>
              <w:spacing w:line="276" w:lineRule="auto"/>
              <w:jc w:val="both"/>
              <w:rPr>
                <w:u w:val="single"/>
                <w:lang w:val="nl-BE"/>
              </w:rPr>
            </w:pPr>
            <w:r w:rsidRPr="00D10804">
              <w:rPr>
                <w:rFonts w:ascii="Calibri" w:eastAsia="Calibri" w:hAnsi="Calibri" w:cs="Times New Roman"/>
                <w:u w:val="single"/>
                <w:lang w:val="nl-BE"/>
              </w:rPr>
              <w:t>Type materiaal</w:t>
            </w:r>
          </w:p>
        </w:tc>
        <w:tc>
          <w:tcPr>
            <w:tcW w:w="3859" w:type="dxa"/>
            <w:gridSpan w:val="2"/>
          </w:tcPr>
          <w:p w:rsidR="00811133" w:rsidRPr="00D10804" w:rsidRDefault="00D10804" w:rsidP="009C5C98">
            <w:pPr>
              <w:spacing w:line="276" w:lineRule="auto"/>
              <w:jc w:val="both"/>
              <w:rPr>
                <w:u w:val="single"/>
                <w:lang w:val="nl-BE"/>
              </w:rPr>
            </w:pPr>
            <w:r w:rsidRPr="00D10804">
              <w:rPr>
                <w:rFonts w:ascii="Calibri" w:eastAsia="Calibri" w:hAnsi="Calibri" w:cs="Times New Roman"/>
                <w:u w:val="single"/>
                <w:lang w:val="nl-BE"/>
              </w:rPr>
              <w:t>Tarieven - Huurprijs (€)/dag</w:t>
            </w:r>
          </w:p>
        </w:tc>
      </w:tr>
      <w:tr w:rsidR="00F14F9E" w:rsidRPr="00D10804" w:rsidTr="009C5C98">
        <w:tc>
          <w:tcPr>
            <w:tcW w:w="5353" w:type="dxa"/>
            <w:vMerge/>
          </w:tcPr>
          <w:p w:rsidR="00811133" w:rsidRPr="00D10804" w:rsidRDefault="00811133" w:rsidP="009C5C98">
            <w:pPr>
              <w:spacing w:line="276" w:lineRule="auto"/>
              <w:jc w:val="both"/>
              <w:rPr>
                <w:lang w:val="nl-BE"/>
              </w:rPr>
            </w:pPr>
          </w:p>
        </w:tc>
        <w:tc>
          <w:tcPr>
            <w:tcW w:w="1843" w:type="dxa"/>
          </w:tcPr>
          <w:p w:rsidR="00811133" w:rsidRPr="00D10804" w:rsidRDefault="00D10804" w:rsidP="009C5C98">
            <w:pPr>
              <w:spacing w:line="276" w:lineRule="auto"/>
              <w:jc w:val="both"/>
              <w:rPr>
                <w:lang w:val="nl-BE"/>
              </w:rPr>
            </w:pPr>
            <w:r w:rsidRPr="00D10804">
              <w:rPr>
                <w:rFonts w:ascii="Calibri" w:eastAsia="Calibri" w:hAnsi="Calibri" w:cs="Times New Roman"/>
                <w:lang w:val="nl-BE"/>
              </w:rPr>
              <w:t>Ukkelaar</w:t>
            </w:r>
          </w:p>
        </w:tc>
        <w:tc>
          <w:tcPr>
            <w:tcW w:w="2016" w:type="dxa"/>
          </w:tcPr>
          <w:p w:rsidR="00811133" w:rsidRPr="00D10804" w:rsidRDefault="00D10804" w:rsidP="009C5C98">
            <w:pPr>
              <w:spacing w:line="276" w:lineRule="auto"/>
              <w:jc w:val="both"/>
              <w:rPr>
                <w:lang w:val="nl-BE"/>
              </w:rPr>
            </w:pPr>
            <w:r w:rsidRPr="00D10804">
              <w:rPr>
                <w:rFonts w:ascii="Calibri" w:eastAsia="Calibri" w:hAnsi="Calibri" w:cs="Times New Roman"/>
                <w:lang w:val="nl-BE"/>
              </w:rPr>
              <w:t xml:space="preserve">Niet-Ukkelaar </w:t>
            </w:r>
          </w:p>
        </w:tc>
      </w:tr>
      <w:tr w:rsidR="00F14F9E" w:rsidRPr="00D10804" w:rsidTr="009C5C98">
        <w:tc>
          <w:tcPr>
            <w:tcW w:w="5353" w:type="dxa"/>
          </w:tcPr>
          <w:p w:rsidR="00811133" w:rsidRPr="00D10804" w:rsidRDefault="00D10804" w:rsidP="009C5C98">
            <w:pPr>
              <w:spacing w:line="276" w:lineRule="auto"/>
              <w:jc w:val="both"/>
              <w:rPr>
                <w:lang w:val="nl-BE"/>
              </w:rPr>
            </w:pPr>
            <w:r w:rsidRPr="00D10804">
              <w:rPr>
                <w:rFonts w:ascii="Calibri" w:eastAsia="Calibri" w:hAnsi="Calibri" w:cs="Times New Roman"/>
                <w:lang w:val="nl-BE"/>
              </w:rPr>
              <w:t>Dranghek</w:t>
            </w:r>
          </w:p>
        </w:tc>
        <w:tc>
          <w:tcPr>
            <w:tcW w:w="1843"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2</w:t>
            </w:r>
          </w:p>
        </w:tc>
        <w:tc>
          <w:tcPr>
            <w:tcW w:w="2016"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4</w:t>
            </w:r>
          </w:p>
        </w:tc>
      </w:tr>
      <w:tr w:rsidR="00F14F9E" w:rsidRPr="00D10804" w:rsidTr="009C5C98">
        <w:tc>
          <w:tcPr>
            <w:tcW w:w="5353" w:type="dxa"/>
          </w:tcPr>
          <w:p w:rsidR="00811133" w:rsidRPr="00D10804" w:rsidRDefault="00D10804" w:rsidP="009C5C98">
            <w:pPr>
              <w:spacing w:line="276" w:lineRule="auto"/>
              <w:jc w:val="both"/>
              <w:rPr>
                <w:lang w:val="nl-BE"/>
              </w:rPr>
            </w:pPr>
            <w:r w:rsidRPr="00D10804">
              <w:rPr>
                <w:rFonts w:ascii="Calibri" w:eastAsia="Calibri" w:hAnsi="Calibri" w:cs="Times New Roman"/>
                <w:lang w:val="nl-BE"/>
              </w:rPr>
              <w:t>Plooistoel</w:t>
            </w:r>
          </w:p>
        </w:tc>
        <w:tc>
          <w:tcPr>
            <w:tcW w:w="1843"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2</w:t>
            </w:r>
          </w:p>
        </w:tc>
        <w:tc>
          <w:tcPr>
            <w:tcW w:w="2016"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3</w:t>
            </w:r>
          </w:p>
        </w:tc>
      </w:tr>
      <w:tr w:rsidR="00F14F9E" w:rsidRPr="00D10804" w:rsidTr="009C5C98">
        <w:tc>
          <w:tcPr>
            <w:tcW w:w="5353" w:type="dxa"/>
          </w:tcPr>
          <w:p w:rsidR="00811133" w:rsidRPr="00D10804" w:rsidRDefault="00D10804" w:rsidP="009C5C98">
            <w:pPr>
              <w:spacing w:line="276" w:lineRule="auto"/>
              <w:jc w:val="both"/>
              <w:rPr>
                <w:lang w:val="nl-BE"/>
              </w:rPr>
            </w:pPr>
            <w:r w:rsidRPr="00D10804">
              <w:rPr>
                <w:rFonts w:ascii="Calibri" w:eastAsia="Calibri" w:hAnsi="Calibri" w:cs="Times New Roman"/>
                <w:lang w:val="nl-BE"/>
              </w:rPr>
              <w:t>Houten bank</w:t>
            </w:r>
          </w:p>
        </w:tc>
        <w:tc>
          <w:tcPr>
            <w:tcW w:w="1843"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6</w:t>
            </w:r>
          </w:p>
        </w:tc>
        <w:tc>
          <w:tcPr>
            <w:tcW w:w="2016"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10</w:t>
            </w:r>
          </w:p>
        </w:tc>
      </w:tr>
      <w:tr w:rsidR="00F14F9E" w:rsidRPr="00D10804" w:rsidTr="009C5C98">
        <w:tc>
          <w:tcPr>
            <w:tcW w:w="5353" w:type="dxa"/>
          </w:tcPr>
          <w:p w:rsidR="00811133" w:rsidRPr="00D10804" w:rsidRDefault="00D10804" w:rsidP="009C5C98">
            <w:pPr>
              <w:spacing w:line="276" w:lineRule="auto"/>
              <w:jc w:val="both"/>
              <w:rPr>
                <w:lang w:val="nl-BE"/>
              </w:rPr>
            </w:pPr>
            <w:r w:rsidRPr="00D10804">
              <w:rPr>
                <w:rFonts w:ascii="Calibri" w:eastAsia="Calibri" w:hAnsi="Calibri" w:cs="Times New Roman"/>
                <w:lang w:val="nl-BE"/>
              </w:rPr>
              <w:t>Brasserietafel hout 2,20 m x 0,75 m</w:t>
            </w:r>
          </w:p>
        </w:tc>
        <w:tc>
          <w:tcPr>
            <w:tcW w:w="1843"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6</w:t>
            </w:r>
          </w:p>
        </w:tc>
        <w:tc>
          <w:tcPr>
            <w:tcW w:w="2016"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14</w:t>
            </w:r>
          </w:p>
        </w:tc>
      </w:tr>
      <w:tr w:rsidR="00F14F9E" w:rsidRPr="00D10804" w:rsidTr="009C5C98">
        <w:tc>
          <w:tcPr>
            <w:tcW w:w="5353" w:type="dxa"/>
          </w:tcPr>
          <w:p w:rsidR="00811133" w:rsidRPr="00D10804" w:rsidRDefault="00D10804" w:rsidP="009C5C98">
            <w:pPr>
              <w:spacing w:line="276" w:lineRule="auto"/>
              <w:jc w:val="both"/>
              <w:rPr>
                <w:lang w:val="nl-BE"/>
              </w:rPr>
            </w:pPr>
            <w:r w:rsidRPr="00D10804">
              <w:rPr>
                <w:rFonts w:ascii="Calibri" w:eastAsia="Calibri" w:hAnsi="Calibri" w:cs="Times New Roman"/>
                <w:lang w:val="nl-BE"/>
              </w:rPr>
              <w:t xml:space="preserve">Brasserietafel pvc 1,82 m x 0,74 m </w:t>
            </w:r>
          </w:p>
        </w:tc>
        <w:tc>
          <w:tcPr>
            <w:tcW w:w="1843"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6</w:t>
            </w:r>
          </w:p>
        </w:tc>
        <w:tc>
          <w:tcPr>
            <w:tcW w:w="2016"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14</w:t>
            </w:r>
          </w:p>
        </w:tc>
      </w:tr>
      <w:tr w:rsidR="00F14F9E" w:rsidRPr="00D10804" w:rsidTr="009C5C98">
        <w:tc>
          <w:tcPr>
            <w:tcW w:w="5353" w:type="dxa"/>
          </w:tcPr>
          <w:p w:rsidR="00811133" w:rsidRPr="00D10804" w:rsidRDefault="00D10804" w:rsidP="009C5C98">
            <w:pPr>
              <w:spacing w:line="276" w:lineRule="auto"/>
              <w:jc w:val="both"/>
              <w:rPr>
                <w:lang w:val="nl-BE"/>
              </w:rPr>
            </w:pPr>
            <w:r w:rsidRPr="00D10804">
              <w:rPr>
                <w:rFonts w:ascii="Calibri" w:eastAsia="Calibri" w:hAnsi="Calibri" w:cs="Times New Roman"/>
                <w:lang w:val="nl-BE"/>
              </w:rPr>
              <w:t>Plooitafel hout 1,20 m x 0,74 m</w:t>
            </w:r>
          </w:p>
        </w:tc>
        <w:tc>
          <w:tcPr>
            <w:tcW w:w="1843"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4</w:t>
            </w:r>
          </w:p>
        </w:tc>
        <w:tc>
          <w:tcPr>
            <w:tcW w:w="2016"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6</w:t>
            </w:r>
          </w:p>
        </w:tc>
      </w:tr>
      <w:tr w:rsidR="00F14F9E" w:rsidRPr="00D10804" w:rsidTr="009C5C98">
        <w:tc>
          <w:tcPr>
            <w:tcW w:w="5353" w:type="dxa"/>
          </w:tcPr>
          <w:p w:rsidR="00811133" w:rsidRPr="00D10804" w:rsidRDefault="00D10804" w:rsidP="009C5C98">
            <w:pPr>
              <w:spacing w:line="276" w:lineRule="auto"/>
              <w:jc w:val="both"/>
              <w:rPr>
                <w:lang w:val="nl-BE"/>
              </w:rPr>
            </w:pPr>
            <w:r w:rsidRPr="00D10804">
              <w:rPr>
                <w:rFonts w:ascii="Calibri" w:eastAsia="Calibri" w:hAnsi="Calibri" w:cs="Times New Roman"/>
                <w:lang w:val="nl-BE"/>
              </w:rPr>
              <w:t>Plooitafel pvc 1,22 m x 0,76 m</w:t>
            </w:r>
          </w:p>
        </w:tc>
        <w:tc>
          <w:tcPr>
            <w:tcW w:w="1843"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4</w:t>
            </w:r>
          </w:p>
        </w:tc>
        <w:tc>
          <w:tcPr>
            <w:tcW w:w="2016"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6</w:t>
            </w:r>
          </w:p>
        </w:tc>
      </w:tr>
      <w:tr w:rsidR="00F14F9E" w:rsidRPr="00D10804" w:rsidTr="009C5C98">
        <w:tc>
          <w:tcPr>
            <w:tcW w:w="5353" w:type="dxa"/>
          </w:tcPr>
          <w:p w:rsidR="00811133" w:rsidRPr="00D10804" w:rsidRDefault="00D10804" w:rsidP="009C5C98">
            <w:pPr>
              <w:spacing w:line="276" w:lineRule="auto"/>
              <w:jc w:val="both"/>
              <w:rPr>
                <w:lang w:val="nl-BE"/>
              </w:rPr>
            </w:pPr>
            <w:r w:rsidRPr="00D10804">
              <w:rPr>
                <w:rFonts w:ascii="Calibri" w:eastAsia="Calibri" w:hAnsi="Calibri" w:cs="Times New Roman"/>
                <w:lang w:val="nl-BE"/>
              </w:rPr>
              <w:t>Prieel 3 m x 3 m</w:t>
            </w:r>
          </w:p>
        </w:tc>
        <w:tc>
          <w:tcPr>
            <w:tcW w:w="1843"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11</w:t>
            </w:r>
            <w:r w:rsidR="00D10804" w:rsidRPr="00C63224">
              <w:rPr>
                <w:rFonts w:ascii="Calibri" w:eastAsia="Calibri" w:hAnsi="Calibri" w:cs="Times New Roman"/>
                <w:lang w:val="nl-BE"/>
              </w:rPr>
              <w:t>0</w:t>
            </w:r>
          </w:p>
        </w:tc>
        <w:tc>
          <w:tcPr>
            <w:tcW w:w="2016"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13</w:t>
            </w:r>
            <w:r w:rsidR="00D10804" w:rsidRPr="00C63224">
              <w:rPr>
                <w:rFonts w:ascii="Calibri" w:eastAsia="Calibri" w:hAnsi="Calibri" w:cs="Times New Roman"/>
                <w:lang w:val="nl-BE"/>
              </w:rPr>
              <w:t>0</w:t>
            </w:r>
          </w:p>
        </w:tc>
      </w:tr>
      <w:tr w:rsidR="00F14F9E" w:rsidRPr="00D10804" w:rsidTr="009C5C98">
        <w:tc>
          <w:tcPr>
            <w:tcW w:w="5353" w:type="dxa"/>
          </w:tcPr>
          <w:p w:rsidR="00811133" w:rsidRPr="00D10804" w:rsidRDefault="00D10804" w:rsidP="009C5C98">
            <w:pPr>
              <w:spacing w:line="276" w:lineRule="auto"/>
              <w:jc w:val="both"/>
              <w:rPr>
                <w:lang w:val="nl-BE"/>
              </w:rPr>
            </w:pPr>
            <w:r w:rsidRPr="00D10804">
              <w:rPr>
                <w:rFonts w:ascii="Calibri" w:eastAsia="Calibri" w:hAnsi="Calibri" w:cs="Times New Roman"/>
                <w:lang w:val="nl-BE"/>
              </w:rPr>
              <w:t>Podium 2 m²</w:t>
            </w:r>
          </w:p>
        </w:tc>
        <w:tc>
          <w:tcPr>
            <w:tcW w:w="1843"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13</w:t>
            </w:r>
          </w:p>
        </w:tc>
        <w:tc>
          <w:tcPr>
            <w:tcW w:w="2016"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19</w:t>
            </w:r>
          </w:p>
        </w:tc>
      </w:tr>
      <w:tr w:rsidR="00F14F9E" w:rsidRPr="00D10804" w:rsidTr="009C5C98">
        <w:tc>
          <w:tcPr>
            <w:tcW w:w="5353" w:type="dxa"/>
          </w:tcPr>
          <w:p w:rsidR="00811133" w:rsidRPr="00D10804" w:rsidRDefault="00D10804" w:rsidP="009C5C98">
            <w:pPr>
              <w:spacing w:line="276" w:lineRule="auto"/>
              <w:jc w:val="both"/>
              <w:rPr>
                <w:lang w:val="nl-BE"/>
              </w:rPr>
            </w:pPr>
            <w:r w:rsidRPr="00D10804">
              <w:rPr>
                <w:rFonts w:ascii="Calibri" w:eastAsia="Calibri" w:hAnsi="Calibri" w:cs="Times New Roman"/>
                <w:lang w:val="nl-BE"/>
              </w:rPr>
              <w:t>Trap voor podium van 2 m²</w:t>
            </w:r>
          </w:p>
        </w:tc>
        <w:tc>
          <w:tcPr>
            <w:tcW w:w="1843"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6</w:t>
            </w:r>
          </w:p>
        </w:tc>
        <w:tc>
          <w:tcPr>
            <w:tcW w:w="2016" w:type="dxa"/>
          </w:tcPr>
          <w:p w:rsidR="00811133" w:rsidRPr="00C63224" w:rsidRDefault="00220361" w:rsidP="009C5C98">
            <w:pPr>
              <w:spacing w:line="276" w:lineRule="auto"/>
              <w:jc w:val="both"/>
              <w:rPr>
                <w:lang w:val="nl-BE"/>
              </w:rPr>
            </w:pPr>
            <w:r w:rsidRPr="00C63224">
              <w:rPr>
                <w:rFonts w:ascii="Calibri" w:eastAsia="Calibri" w:hAnsi="Calibri" w:cs="Times New Roman"/>
                <w:lang w:val="nl-BE"/>
              </w:rPr>
              <w:t>6</w:t>
            </w:r>
          </w:p>
        </w:tc>
      </w:tr>
      <w:tr w:rsidR="00F14F9E" w:rsidRPr="00D10804" w:rsidTr="009C5C98">
        <w:tc>
          <w:tcPr>
            <w:tcW w:w="5353" w:type="dxa"/>
          </w:tcPr>
          <w:p w:rsidR="00093228" w:rsidRPr="00D10804" w:rsidRDefault="00D10804" w:rsidP="0044760C">
            <w:pPr>
              <w:spacing w:line="276" w:lineRule="auto"/>
              <w:jc w:val="both"/>
              <w:rPr>
                <w:lang w:val="nl-BE"/>
              </w:rPr>
            </w:pPr>
            <w:r w:rsidRPr="00D10804">
              <w:rPr>
                <w:rFonts w:ascii="Calibri" w:eastAsia="Calibri" w:hAnsi="Calibri" w:cs="Times New Roman"/>
                <w:lang w:val="nl-BE"/>
              </w:rPr>
              <w:t>Mast in aluminium</w:t>
            </w:r>
          </w:p>
        </w:tc>
        <w:tc>
          <w:tcPr>
            <w:tcW w:w="1843" w:type="dxa"/>
          </w:tcPr>
          <w:p w:rsidR="00093228" w:rsidRPr="00C63224" w:rsidRDefault="00220361" w:rsidP="0044760C">
            <w:pPr>
              <w:spacing w:line="276" w:lineRule="auto"/>
              <w:jc w:val="both"/>
              <w:rPr>
                <w:lang w:val="nl-BE"/>
              </w:rPr>
            </w:pPr>
            <w:r w:rsidRPr="00C63224">
              <w:rPr>
                <w:rFonts w:ascii="Calibri" w:eastAsia="Calibri" w:hAnsi="Calibri" w:cs="Times New Roman"/>
                <w:lang w:val="nl-BE"/>
              </w:rPr>
              <w:t>4</w:t>
            </w:r>
          </w:p>
        </w:tc>
        <w:tc>
          <w:tcPr>
            <w:tcW w:w="2016" w:type="dxa"/>
          </w:tcPr>
          <w:p w:rsidR="00093228" w:rsidRPr="00C63224" w:rsidRDefault="00220361" w:rsidP="0044760C">
            <w:pPr>
              <w:spacing w:line="276" w:lineRule="auto"/>
              <w:jc w:val="both"/>
              <w:rPr>
                <w:lang w:val="nl-BE"/>
              </w:rPr>
            </w:pPr>
            <w:r w:rsidRPr="00C63224">
              <w:rPr>
                <w:rFonts w:ascii="Calibri" w:eastAsia="Calibri" w:hAnsi="Calibri" w:cs="Times New Roman"/>
                <w:lang w:val="nl-BE"/>
              </w:rPr>
              <w:t>5</w:t>
            </w:r>
          </w:p>
        </w:tc>
      </w:tr>
      <w:tr w:rsidR="00F14F9E" w:rsidRPr="00D10804" w:rsidTr="009C5C98">
        <w:tc>
          <w:tcPr>
            <w:tcW w:w="5353" w:type="dxa"/>
          </w:tcPr>
          <w:p w:rsidR="00093228" w:rsidRPr="00D10804" w:rsidRDefault="00D10804" w:rsidP="0044760C">
            <w:pPr>
              <w:spacing w:line="276" w:lineRule="auto"/>
              <w:jc w:val="both"/>
              <w:rPr>
                <w:lang w:val="nl-BE"/>
              </w:rPr>
            </w:pPr>
            <w:r w:rsidRPr="00D10804">
              <w:rPr>
                <w:rFonts w:ascii="Calibri" w:eastAsia="Calibri" w:hAnsi="Calibri" w:cs="Times New Roman"/>
                <w:lang w:val="nl-BE"/>
              </w:rPr>
              <w:t>Ukkelse vlag</w:t>
            </w:r>
          </w:p>
        </w:tc>
        <w:tc>
          <w:tcPr>
            <w:tcW w:w="1843" w:type="dxa"/>
          </w:tcPr>
          <w:p w:rsidR="00093228" w:rsidRPr="00C63224" w:rsidRDefault="00220361" w:rsidP="0044760C">
            <w:pPr>
              <w:spacing w:line="276" w:lineRule="auto"/>
              <w:jc w:val="both"/>
              <w:rPr>
                <w:lang w:val="nl-BE"/>
              </w:rPr>
            </w:pPr>
            <w:r w:rsidRPr="00C63224">
              <w:rPr>
                <w:rFonts w:ascii="Calibri" w:eastAsia="Calibri" w:hAnsi="Calibri" w:cs="Times New Roman"/>
                <w:lang w:val="nl-BE"/>
              </w:rPr>
              <w:t>6</w:t>
            </w:r>
          </w:p>
        </w:tc>
        <w:tc>
          <w:tcPr>
            <w:tcW w:w="2016" w:type="dxa"/>
          </w:tcPr>
          <w:p w:rsidR="00093228" w:rsidRPr="00C63224" w:rsidRDefault="00220361" w:rsidP="0044760C">
            <w:pPr>
              <w:spacing w:line="276" w:lineRule="auto"/>
              <w:jc w:val="both"/>
              <w:rPr>
                <w:lang w:val="nl-BE"/>
              </w:rPr>
            </w:pPr>
            <w:r w:rsidRPr="00C63224">
              <w:rPr>
                <w:rFonts w:ascii="Calibri" w:eastAsia="Calibri" w:hAnsi="Calibri" w:cs="Times New Roman"/>
                <w:lang w:val="nl-BE"/>
              </w:rPr>
              <w:t>7</w:t>
            </w:r>
          </w:p>
        </w:tc>
      </w:tr>
      <w:tr w:rsidR="00F14F9E" w:rsidRPr="00D10804" w:rsidTr="009C5C98">
        <w:tc>
          <w:tcPr>
            <w:tcW w:w="5353" w:type="dxa"/>
          </w:tcPr>
          <w:p w:rsidR="00093228" w:rsidRPr="00D10804" w:rsidRDefault="00D10804" w:rsidP="0044760C">
            <w:pPr>
              <w:spacing w:line="276" w:lineRule="auto"/>
              <w:jc w:val="both"/>
              <w:rPr>
                <w:lang w:val="nl-BE"/>
              </w:rPr>
            </w:pPr>
            <w:r w:rsidRPr="00D10804">
              <w:rPr>
                <w:rFonts w:ascii="Calibri" w:eastAsia="Calibri" w:hAnsi="Calibri" w:cs="Times New Roman"/>
                <w:lang w:val="nl-BE"/>
              </w:rPr>
              <w:t>Belgische vlag</w:t>
            </w:r>
          </w:p>
        </w:tc>
        <w:tc>
          <w:tcPr>
            <w:tcW w:w="1843" w:type="dxa"/>
          </w:tcPr>
          <w:p w:rsidR="00093228" w:rsidRPr="00C63224" w:rsidRDefault="00220361" w:rsidP="0044760C">
            <w:pPr>
              <w:spacing w:line="276" w:lineRule="auto"/>
              <w:jc w:val="both"/>
              <w:rPr>
                <w:lang w:val="nl-BE"/>
              </w:rPr>
            </w:pPr>
            <w:r w:rsidRPr="00C63224">
              <w:rPr>
                <w:rFonts w:ascii="Calibri" w:eastAsia="Calibri" w:hAnsi="Calibri" w:cs="Times New Roman"/>
                <w:lang w:val="nl-BE"/>
              </w:rPr>
              <w:t>6</w:t>
            </w:r>
          </w:p>
        </w:tc>
        <w:tc>
          <w:tcPr>
            <w:tcW w:w="2016" w:type="dxa"/>
          </w:tcPr>
          <w:p w:rsidR="00093228" w:rsidRPr="00C63224" w:rsidRDefault="00220361" w:rsidP="0044760C">
            <w:pPr>
              <w:spacing w:line="276" w:lineRule="auto"/>
              <w:jc w:val="both"/>
              <w:rPr>
                <w:lang w:val="nl-BE"/>
              </w:rPr>
            </w:pPr>
            <w:r w:rsidRPr="00C63224">
              <w:rPr>
                <w:rFonts w:ascii="Calibri" w:eastAsia="Calibri" w:hAnsi="Calibri" w:cs="Times New Roman"/>
                <w:lang w:val="nl-BE"/>
              </w:rPr>
              <w:t>7</w:t>
            </w:r>
          </w:p>
        </w:tc>
      </w:tr>
      <w:tr w:rsidR="00F14F9E" w:rsidRPr="00D10804" w:rsidTr="009C5C98">
        <w:tc>
          <w:tcPr>
            <w:tcW w:w="5353" w:type="dxa"/>
          </w:tcPr>
          <w:p w:rsidR="00093228" w:rsidRPr="00D10804" w:rsidRDefault="00D10804" w:rsidP="0044760C">
            <w:pPr>
              <w:spacing w:line="276" w:lineRule="auto"/>
              <w:jc w:val="both"/>
              <w:rPr>
                <w:lang w:val="nl-BE"/>
              </w:rPr>
            </w:pPr>
            <w:r w:rsidRPr="00D10804">
              <w:rPr>
                <w:rFonts w:ascii="Calibri" w:eastAsia="Calibri" w:hAnsi="Calibri" w:cs="Times New Roman"/>
                <w:lang w:val="nl-BE"/>
              </w:rPr>
              <w:t>Europese vlag</w:t>
            </w:r>
          </w:p>
        </w:tc>
        <w:tc>
          <w:tcPr>
            <w:tcW w:w="1843" w:type="dxa"/>
          </w:tcPr>
          <w:p w:rsidR="00093228" w:rsidRPr="00C63224" w:rsidRDefault="00220361" w:rsidP="0044760C">
            <w:pPr>
              <w:spacing w:line="276" w:lineRule="auto"/>
              <w:jc w:val="both"/>
              <w:rPr>
                <w:lang w:val="nl-BE"/>
              </w:rPr>
            </w:pPr>
            <w:r w:rsidRPr="00C63224">
              <w:rPr>
                <w:rFonts w:ascii="Calibri" w:eastAsia="Calibri" w:hAnsi="Calibri" w:cs="Times New Roman"/>
                <w:lang w:val="nl-BE"/>
              </w:rPr>
              <w:t>6</w:t>
            </w:r>
          </w:p>
        </w:tc>
        <w:tc>
          <w:tcPr>
            <w:tcW w:w="2016" w:type="dxa"/>
          </w:tcPr>
          <w:p w:rsidR="00093228" w:rsidRPr="00C63224" w:rsidRDefault="00220361" w:rsidP="0044760C">
            <w:pPr>
              <w:spacing w:line="276" w:lineRule="auto"/>
              <w:jc w:val="both"/>
              <w:rPr>
                <w:lang w:val="nl-BE"/>
              </w:rPr>
            </w:pPr>
            <w:r w:rsidRPr="00C63224">
              <w:rPr>
                <w:rFonts w:ascii="Calibri" w:eastAsia="Calibri" w:hAnsi="Calibri" w:cs="Times New Roman"/>
                <w:lang w:val="nl-BE"/>
              </w:rPr>
              <w:t>7</w:t>
            </w:r>
          </w:p>
        </w:tc>
      </w:tr>
      <w:tr w:rsidR="00F14F9E" w:rsidRPr="00D10804" w:rsidTr="009C5C98">
        <w:tc>
          <w:tcPr>
            <w:tcW w:w="5353" w:type="dxa"/>
          </w:tcPr>
          <w:p w:rsidR="00093228" w:rsidRPr="00D10804" w:rsidRDefault="00D10804" w:rsidP="0044760C">
            <w:pPr>
              <w:spacing w:line="276" w:lineRule="auto"/>
              <w:jc w:val="both"/>
              <w:rPr>
                <w:lang w:val="nl-BE"/>
              </w:rPr>
            </w:pPr>
            <w:r w:rsidRPr="00D10804">
              <w:rPr>
                <w:rFonts w:ascii="Calibri" w:eastAsia="Calibri" w:hAnsi="Calibri" w:cs="Times New Roman"/>
                <w:lang w:val="nl-BE"/>
              </w:rPr>
              <w:t>Gewestelijke vlag</w:t>
            </w:r>
          </w:p>
        </w:tc>
        <w:tc>
          <w:tcPr>
            <w:tcW w:w="1843" w:type="dxa"/>
          </w:tcPr>
          <w:p w:rsidR="00093228" w:rsidRPr="00C63224" w:rsidRDefault="00220361" w:rsidP="0044760C">
            <w:pPr>
              <w:spacing w:line="276" w:lineRule="auto"/>
              <w:jc w:val="both"/>
              <w:rPr>
                <w:lang w:val="nl-BE"/>
              </w:rPr>
            </w:pPr>
            <w:r w:rsidRPr="00C63224">
              <w:rPr>
                <w:rFonts w:ascii="Calibri" w:eastAsia="Calibri" w:hAnsi="Calibri" w:cs="Times New Roman"/>
                <w:lang w:val="nl-BE"/>
              </w:rPr>
              <w:t>6</w:t>
            </w:r>
          </w:p>
        </w:tc>
        <w:tc>
          <w:tcPr>
            <w:tcW w:w="2016" w:type="dxa"/>
          </w:tcPr>
          <w:p w:rsidR="00093228" w:rsidRPr="00C63224" w:rsidRDefault="00220361" w:rsidP="0044760C">
            <w:pPr>
              <w:spacing w:line="276" w:lineRule="auto"/>
              <w:jc w:val="both"/>
              <w:rPr>
                <w:lang w:val="nl-BE"/>
              </w:rPr>
            </w:pPr>
            <w:r w:rsidRPr="00C63224">
              <w:rPr>
                <w:rFonts w:ascii="Calibri" w:eastAsia="Calibri" w:hAnsi="Calibri" w:cs="Times New Roman"/>
                <w:lang w:val="nl-BE"/>
              </w:rPr>
              <w:t>7</w:t>
            </w:r>
          </w:p>
        </w:tc>
      </w:tr>
    </w:tbl>
    <w:p w:rsidR="00811133" w:rsidRPr="00D10804" w:rsidRDefault="00811133" w:rsidP="00811133">
      <w:pPr>
        <w:spacing w:after="0"/>
        <w:jc w:val="both"/>
        <w:rPr>
          <w:lang w:val="nl-BE"/>
        </w:rPr>
      </w:pPr>
    </w:p>
    <w:p w:rsidR="00220361" w:rsidRDefault="00220361" w:rsidP="0016467B">
      <w:pPr>
        <w:spacing w:after="0"/>
        <w:jc w:val="both"/>
        <w:rPr>
          <w:rFonts w:ascii="Calibri" w:eastAsia="Calibri" w:hAnsi="Calibri" w:cs="Times New Roman"/>
          <w:lang w:val="nl-BE"/>
        </w:rPr>
      </w:pPr>
    </w:p>
    <w:p w:rsidR="00220361" w:rsidRPr="00220361" w:rsidRDefault="00220361" w:rsidP="00220361">
      <w:pPr>
        <w:spacing w:after="0"/>
        <w:jc w:val="both"/>
        <w:rPr>
          <w:rFonts w:ascii="Calibri" w:eastAsia="Calibri" w:hAnsi="Calibri" w:cs="Times New Roman"/>
          <w:lang w:val="nl-BE"/>
        </w:rPr>
      </w:pPr>
      <w:r w:rsidRPr="00220361">
        <w:rPr>
          <w:rFonts w:ascii="Calibri" w:eastAsia="Calibri" w:hAnsi="Calibri" w:cs="Times New Roman"/>
          <w:lang w:val="nl-BE"/>
        </w:rPr>
        <w:t xml:space="preserve">§2.2) In afwijking op §2.1) is de lening van bloembakken die ter beschikking van de uitbaters van een horecazaak gesteld worden in het kader van de inrichting en de beveiliging van hun terrasuitbreiding op parkeerplaatsen in de buurt van hun zaak onderworpen aan verschillende tarieven naargelang het aantal bakken (bepaald in overleg met de politiediensten en de Wegendienst </w:t>
      </w:r>
      <w:proofErr w:type="spellStart"/>
      <w:r w:rsidRPr="00220361">
        <w:rPr>
          <w:rFonts w:ascii="Calibri" w:eastAsia="Calibri" w:hAnsi="Calibri" w:cs="Times New Roman"/>
          <w:lang w:val="nl-BE"/>
        </w:rPr>
        <w:t>naarlegang</w:t>
      </w:r>
      <w:proofErr w:type="spellEnd"/>
      <w:r w:rsidRPr="00220361">
        <w:rPr>
          <w:rFonts w:ascii="Calibri" w:eastAsia="Calibri" w:hAnsi="Calibri" w:cs="Times New Roman"/>
          <w:lang w:val="nl-BE"/>
        </w:rPr>
        <w:t xml:space="preserve"> de lengte en </w:t>
      </w:r>
      <w:r w:rsidRPr="00220361">
        <w:rPr>
          <w:rFonts w:ascii="Calibri" w:eastAsia="Calibri" w:hAnsi="Calibri" w:cs="Times New Roman"/>
          <w:lang w:val="nl-BE"/>
        </w:rPr>
        <w:lastRenderedPageBreak/>
        <w:t>de bijzonderheden van de plaats) en de periode waarin de lening van het materiaal toegekend is (minstens 1 en hoogstens 7 maanden).</w:t>
      </w:r>
    </w:p>
    <w:p w:rsidR="00220361" w:rsidRPr="00220361" w:rsidRDefault="00220361" w:rsidP="00220361">
      <w:pPr>
        <w:spacing w:after="0"/>
        <w:jc w:val="both"/>
        <w:rPr>
          <w:rFonts w:ascii="Calibri" w:eastAsia="Calibri" w:hAnsi="Calibri" w:cs="Times New Roman"/>
          <w:lang w:val="nl-BE"/>
        </w:rPr>
      </w:pPr>
    </w:p>
    <w:p w:rsidR="00220361" w:rsidRPr="00220361" w:rsidRDefault="00220361" w:rsidP="00220361">
      <w:pPr>
        <w:spacing w:after="0"/>
        <w:jc w:val="both"/>
        <w:rPr>
          <w:rFonts w:ascii="Calibri" w:eastAsia="Calibri" w:hAnsi="Calibri" w:cs="Times New Roman"/>
          <w:lang w:val="nl-BE"/>
        </w:rPr>
      </w:pPr>
      <w:r w:rsidRPr="00220361">
        <w:rPr>
          <w:rFonts w:ascii="Calibri" w:eastAsia="Calibri" w:hAnsi="Calibri" w:cs="Times New Roman"/>
          <w:lang w:val="nl-BE"/>
        </w:rPr>
        <w:t xml:space="preserve">De tarieven staan in tabel A. </w:t>
      </w:r>
      <w:bookmarkStart w:id="0" w:name="_GoBack"/>
      <w:bookmarkEnd w:id="0"/>
    </w:p>
    <w:p w:rsidR="00220361" w:rsidRPr="00220361" w:rsidRDefault="00220361" w:rsidP="00220361">
      <w:pPr>
        <w:spacing w:after="0"/>
        <w:jc w:val="both"/>
        <w:rPr>
          <w:rFonts w:ascii="Calibri" w:eastAsia="Calibri" w:hAnsi="Calibri" w:cs="Times New Roman"/>
          <w:lang w:val="nl-BE"/>
        </w:rPr>
      </w:pPr>
    </w:p>
    <w:p w:rsidR="00220361" w:rsidRPr="00C63224" w:rsidRDefault="00220361" w:rsidP="00220361">
      <w:pPr>
        <w:numPr>
          <w:ilvl w:val="0"/>
          <w:numId w:val="4"/>
        </w:numPr>
        <w:spacing w:after="0"/>
        <w:jc w:val="both"/>
        <w:rPr>
          <w:rFonts w:ascii="Calibri" w:eastAsia="Calibri" w:hAnsi="Calibri" w:cs="Times New Roman"/>
          <w:b/>
          <w:u w:val="single"/>
        </w:rPr>
      </w:pPr>
      <w:proofErr w:type="spellStart"/>
      <w:r w:rsidRPr="00C63224">
        <w:rPr>
          <w:rFonts w:ascii="Calibri" w:eastAsia="Calibri" w:hAnsi="Calibri" w:cs="Times New Roman"/>
        </w:rPr>
        <w:t>Tabel</w:t>
      </w:r>
      <w:proofErr w:type="spellEnd"/>
      <w:r w:rsidRPr="00C63224">
        <w:rPr>
          <w:rFonts w:ascii="Calibri" w:eastAsia="Calibri" w:hAnsi="Calibri" w:cs="Times New Roman"/>
        </w:rPr>
        <w:t xml:space="preserve"> met de </w:t>
      </w:r>
      <w:proofErr w:type="spellStart"/>
      <w:r w:rsidRPr="00C63224">
        <w:rPr>
          <w:rFonts w:ascii="Calibri" w:eastAsia="Calibri" w:hAnsi="Calibri" w:cs="Times New Roman"/>
        </w:rPr>
        <w:t>tarieven</w:t>
      </w:r>
      <w:proofErr w:type="spellEnd"/>
      <w:r w:rsidRPr="00C63224">
        <w:rPr>
          <w:rFonts w:ascii="Calibri" w:eastAsia="Calibri" w:hAnsi="Calibri" w:cs="Times New Roman"/>
        </w:rPr>
        <w:t>*:</w:t>
      </w:r>
    </w:p>
    <w:p w:rsidR="00220361" w:rsidRPr="00220361" w:rsidRDefault="00220361" w:rsidP="00220361">
      <w:pPr>
        <w:spacing w:after="0"/>
        <w:jc w:val="both"/>
        <w:rPr>
          <w:rFonts w:ascii="Calibri" w:eastAsia="Calibri" w:hAnsi="Calibri" w:cs="Times New Roman"/>
          <w:b/>
          <w:u w:val="single"/>
        </w:rPr>
      </w:pPr>
    </w:p>
    <w:tbl>
      <w:tblPr>
        <w:tblW w:w="9720" w:type="dxa"/>
        <w:tblCellMar>
          <w:left w:w="0" w:type="dxa"/>
          <w:right w:w="0" w:type="dxa"/>
        </w:tblCellMar>
        <w:tblLook w:val="04A0" w:firstRow="1" w:lastRow="0" w:firstColumn="1" w:lastColumn="0" w:noHBand="0" w:noVBand="1"/>
      </w:tblPr>
      <w:tblGrid>
        <w:gridCol w:w="1890"/>
        <w:gridCol w:w="1470"/>
        <w:gridCol w:w="1882"/>
        <w:gridCol w:w="1298"/>
        <w:gridCol w:w="1944"/>
        <w:gridCol w:w="1236"/>
      </w:tblGrid>
      <w:tr w:rsidR="00220361" w:rsidRPr="00220361" w:rsidTr="00220361">
        <w:trPr>
          <w:trHeight w:val="300"/>
        </w:trPr>
        <w:tc>
          <w:tcPr>
            <w:tcW w:w="3360" w:type="dxa"/>
            <w:gridSpan w:val="2"/>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b/>
                <w:bCs/>
              </w:rPr>
            </w:pPr>
            <w:r w:rsidRPr="00220361">
              <w:rPr>
                <w:rFonts w:ascii="Calibri" w:eastAsia="Calibri" w:hAnsi="Calibri" w:cs="Times New Roman"/>
                <w:b/>
                <w:bCs/>
              </w:rPr>
              <w:t>3 BAKKEN</w:t>
            </w:r>
          </w:p>
        </w:tc>
        <w:tc>
          <w:tcPr>
            <w:tcW w:w="3180" w:type="dxa"/>
            <w:gridSpan w:val="2"/>
            <w:tcBorders>
              <w:top w:val="single" w:sz="8" w:space="0" w:color="auto"/>
              <w:left w:val="nil"/>
              <w:bottom w:val="single" w:sz="8" w:space="0" w:color="auto"/>
              <w:right w:val="single" w:sz="8" w:space="0" w:color="000000"/>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b/>
                <w:bCs/>
              </w:rPr>
            </w:pPr>
            <w:r w:rsidRPr="00220361">
              <w:rPr>
                <w:rFonts w:ascii="Calibri" w:eastAsia="Calibri" w:hAnsi="Calibri" w:cs="Times New Roman"/>
                <w:b/>
                <w:bCs/>
              </w:rPr>
              <w:t xml:space="preserve"> 4 BAKKEN </w:t>
            </w:r>
          </w:p>
        </w:tc>
        <w:tc>
          <w:tcPr>
            <w:tcW w:w="3180" w:type="dxa"/>
            <w:gridSpan w:val="2"/>
            <w:tcBorders>
              <w:top w:val="single" w:sz="8" w:space="0" w:color="auto"/>
              <w:left w:val="nil"/>
              <w:bottom w:val="single" w:sz="8" w:space="0" w:color="auto"/>
              <w:right w:val="single" w:sz="8" w:space="0" w:color="000000"/>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b/>
                <w:bCs/>
              </w:rPr>
            </w:pPr>
            <w:r w:rsidRPr="00220361">
              <w:rPr>
                <w:rFonts w:ascii="Calibri" w:eastAsia="Calibri" w:hAnsi="Calibri" w:cs="Times New Roman"/>
                <w:b/>
                <w:bCs/>
              </w:rPr>
              <w:t xml:space="preserve"> 5 BAKKEN</w:t>
            </w:r>
          </w:p>
        </w:tc>
      </w:tr>
      <w:tr w:rsidR="00220361" w:rsidRPr="00220361" w:rsidTr="00220361">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b/>
                <w:bCs/>
              </w:rPr>
            </w:pPr>
            <w:proofErr w:type="spellStart"/>
            <w:r w:rsidRPr="00220361">
              <w:rPr>
                <w:rFonts w:ascii="Calibri" w:eastAsia="Calibri" w:hAnsi="Calibri" w:cs="Times New Roman"/>
                <w:b/>
                <w:bCs/>
              </w:rPr>
              <w:t>Aantal</w:t>
            </w:r>
            <w:proofErr w:type="spellEnd"/>
            <w:r w:rsidRPr="00220361">
              <w:rPr>
                <w:rFonts w:ascii="Calibri" w:eastAsia="Calibri" w:hAnsi="Calibri" w:cs="Times New Roman"/>
                <w:b/>
                <w:bCs/>
              </w:rPr>
              <w:t xml:space="preserve"> </w:t>
            </w:r>
            <w:proofErr w:type="spellStart"/>
            <w:r w:rsidRPr="00220361">
              <w:rPr>
                <w:rFonts w:ascii="Calibri" w:eastAsia="Calibri" w:hAnsi="Calibri" w:cs="Times New Roman"/>
                <w:b/>
                <w:bCs/>
              </w:rPr>
              <w:t>maanden</w:t>
            </w:r>
            <w:proofErr w:type="spellEnd"/>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b/>
                <w:bCs/>
              </w:rPr>
            </w:pPr>
            <w:proofErr w:type="spellStart"/>
            <w:r w:rsidRPr="00220361">
              <w:rPr>
                <w:rFonts w:ascii="Calibri" w:eastAsia="Calibri" w:hAnsi="Calibri" w:cs="Times New Roman"/>
                <w:b/>
                <w:bCs/>
              </w:rPr>
              <w:t>Maandprijs</w:t>
            </w:r>
            <w:proofErr w:type="spellEnd"/>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b/>
                <w:bCs/>
              </w:rPr>
            </w:pPr>
            <w:proofErr w:type="spellStart"/>
            <w:r w:rsidRPr="00220361">
              <w:rPr>
                <w:rFonts w:ascii="Calibri" w:eastAsia="Calibri" w:hAnsi="Calibri" w:cs="Times New Roman"/>
                <w:b/>
                <w:bCs/>
              </w:rPr>
              <w:t>Aantal</w:t>
            </w:r>
            <w:proofErr w:type="spellEnd"/>
            <w:r w:rsidRPr="00220361">
              <w:rPr>
                <w:rFonts w:ascii="Calibri" w:eastAsia="Calibri" w:hAnsi="Calibri" w:cs="Times New Roman"/>
                <w:b/>
                <w:bCs/>
              </w:rPr>
              <w:t xml:space="preserve"> </w:t>
            </w:r>
            <w:proofErr w:type="spellStart"/>
            <w:r w:rsidRPr="00220361">
              <w:rPr>
                <w:rFonts w:ascii="Calibri" w:eastAsia="Calibri" w:hAnsi="Calibri" w:cs="Times New Roman"/>
                <w:b/>
                <w:bCs/>
              </w:rPr>
              <w:t>maanden</w:t>
            </w:r>
            <w:proofErr w:type="spellEnd"/>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b/>
                <w:bCs/>
              </w:rPr>
            </w:pPr>
            <w:proofErr w:type="spellStart"/>
            <w:r w:rsidRPr="00220361">
              <w:rPr>
                <w:rFonts w:ascii="Calibri" w:eastAsia="Calibri" w:hAnsi="Calibri" w:cs="Times New Roman"/>
                <w:b/>
                <w:bCs/>
              </w:rPr>
              <w:t>Maandprijs</w:t>
            </w:r>
            <w:proofErr w:type="spellEnd"/>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b/>
                <w:bCs/>
              </w:rPr>
            </w:pPr>
            <w:proofErr w:type="spellStart"/>
            <w:r w:rsidRPr="00220361">
              <w:rPr>
                <w:rFonts w:ascii="Calibri" w:eastAsia="Calibri" w:hAnsi="Calibri" w:cs="Times New Roman"/>
                <w:b/>
                <w:bCs/>
              </w:rPr>
              <w:t>Aantal</w:t>
            </w:r>
            <w:proofErr w:type="spellEnd"/>
            <w:r w:rsidRPr="00220361">
              <w:rPr>
                <w:rFonts w:ascii="Calibri" w:eastAsia="Calibri" w:hAnsi="Calibri" w:cs="Times New Roman"/>
                <w:b/>
                <w:bCs/>
              </w:rPr>
              <w:t xml:space="preserve"> </w:t>
            </w:r>
            <w:proofErr w:type="spellStart"/>
            <w:r w:rsidRPr="00220361">
              <w:rPr>
                <w:rFonts w:ascii="Calibri" w:eastAsia="Calibri" w:hAnsi="Calibri" w:cs="Times New Roman"/>
                <w:b/>
                <w:bCs/>
              </w:rPr>
              <w:t>maanden</w:t>
            </w:r>
            <w:proofErr w:type="spellEnd"/>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b/>
                <w:bCs/>
              </w:rPr>
            </w:pPr>
            <w:proofErr w:type="spellStart"/>
            <w:r w:rsidRPr="00220361">
              <w:rPr>
                <w:rFonts w:ascii="Calibri" w:eastAsia="Calibri" w:hAnsi="Calibri" w:cs="Times New Roman"/>
                <w:b/>
                <w:bCs/>
              </w:rPr>
              <w:t>Maandprijs</w:t>
            </w:r>
            <w:proofErr w:type="spellEnd"/>
          </w:p>
        </w:tc>
      </w:tr>
      <w:tr w:rsidR="00220361" w:rsidRPr="00220361" w:rsidTr="00220361">
        <w:trPr>
          <w:trHeight w:val="288"/>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 </w:t>
            </w:r>
          </w:p>
        </w:tc>
        <w:tc>
          <w:tcPr>
            <w:tcW w:w="0" w:type="auto"/>
            <w:tcBorders>
              <w:top w:val="single" w:sz="2" w:space="0" w:color="auto"/>
              <w:left w:val="nil"/>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320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 </w:t>
            </w:r>
          </w:p>
        </w:tc>
        <w:tc>
          <w:tcPr>
            <w:tcW w:w="0" w:type="auto"/>
            <w:tcBorders>
              <w:top w:val="nil"/>
              <w:left w:val="single" w:sz="2" w:space="0" w:color="auto"/>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335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 </w:t>
            </w:r>
          </w:p>
        </w:tc>
        <w:tc>
          <w:tcPr>
            <w:tcW w:w="0" w:type="auto"/>
            <w:tcBorders>
              <w:top w:val="single" w:sz="2" w:space="0" w:color="auto"/>
              <w:left w:val="single" w:sz="2" w:space="0" w:color="auto"/>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345 </w:t>
            </w:r>
          </w:p>
        </w:tc>
      </w:tr>
      <w:tr w:rsidR="00220361" w:rsidRPr="00220361" w:rsidTr="00220361">
        <w:trPr>
          <w:trHeight w:val="288"/>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2 </w:t>
            </w:r>
          </w:p>
        </w:tc>
        <w:tc>
          <w:tcPr>
            <w:tcW w:w="0" w:type="auto"/>
            <w:tcBorders>
              <w:top w:val="nil"/>
              <w:left w:val="nil"/>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180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2 </w:t>
            </w:r>
          </w:p>
        </w:tc>
        <w:tc>
          <w:tcPr>
            <w:tcW w:w="0" w:type="auto"/>
            <w:tcBorders>
              <w:top w:val="nil"/>
              <w:left w:val="single" w:sz="2" w:space="0" w:color="auto"/>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195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2 </w:t>
            </w:r>
          </w:p>
        </w:tc>
        <w:tc>
          <w:tcPr>
            <w:tcW w:w="0" w:type="auto"/>
            <w:tcBorders>
              <w:top w:val="nil"/>
              <w:left w:val="single" w:sz="2" w:space="0" w:color="auto"/>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205 </w:t>
            </w:r>
          </w:p>
        </w:tc>
      </w:tr>
      <w:tr w:rsidR="00220361" w:rsidRPr="00220361" w:rsidTr="00220361">
        <w:trPr>
          <w:trHeight w:val="288"/>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3 </w:t>
            </w:r>
          </w:p>
        </w:tc>
        <w:tc>
          <w:tcPr>
            <w:tcW w:w="0" w:type="auto"/>
            <w:tcBorders>
              <w:top w:val="nil"/>
              <w:left w:val="nil"/>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135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3 </w:t>
            </w:r>
          </w:p>
        </w:tc>
        <w:tc>
          <w:tcPr>
            <w:tcW w:w="0" w:type="auto"/>
            <w:tcBorders>
              <w:top w:val="nil"/>
              <w:left w:val="single" w:sz="2" w:space="0" w:color="auto"/>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145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3 </w:t>
            </w:r>
          </w:p>
        </w:tc>
        <w:tc>
          <w:tcPr>
            <w:tcW w:w="0" w:type="auto"/>
            <w:tcBorders>
              <w:top w:val="nil"/>
              <w:left w:val="single" w:sz="2" w:space="0" w:color="auto"/>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160 </w:t>
            </w:r>
          </w:p>
        </w:tc>
      </w:tr>
      <w:tr w:rsidR="00220361" w:rsidRPr="00220361" w:rsidTr="00220361">
        <w:trPr>
          <w:trHeight w:val="288"/>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4 </w:t>
            </w:r>
          </w:p>
        </w:tc>
        <w:tc>
          <w:tcPr>
            <w:tcW w:w="0" w:type="auto"/>
            <w:tcBorders>
              <w:top w:val="nil"/>
              <w:left w:val="nil"/>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110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4 </w:t>
            </w:r>
          </w:p>
        </w:tc>
        <w:tc>
          <w:tcPr>
            <w:tcW w:w="0" w:type="auto"/>
            <w:tcBorders>
              <w:top w:val="nil"/>
              <w:left w:val="single" w:sz="2" w:space="0" w:color="auto"/>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125</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4 </w:t>
            </w:r>
          </w:p>
        </w:tc>
        <w:tc>
          <w:tcPr>
            <w:tcW w:w="0" w:type="auto"/>
            <w:tcBorders>
              <w:top w:val="nil"/>
              <w:left w:val="single" w:sz="2" w:space="0" w:color="auto"/>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140 </w:t>
            </w:r>
          </w:p>
        </w:tc>
      </w:tr>
      <w:tr w:rsidR="00220361" w:rsidRPr="00220361" w:rsidTr="00220361">
        <w:trPr>
          <w:trHeight w:val="288"/>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5 </w:t>
            </w:r>
          </w:p>
        </w:tc>
        <w:tc>
          <w:tcPr>
            <w:tcW w:w="0" w:type="auto"/>
            <w:tcBorders>
              <w:top w:val="nil"/>
              <w:left w:val="nil"/>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100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5 </w:t>
            </w:r>
          </w:p>
        </w:tc>
        <w:tc>
          <w:tcPr>
            <w:tcW w:w="0" w:type="auto"/>
            <w:tcBorders>
              <w:top w:val="nil"/>
              <w:left w:val="single" w:sz="2" w:space="0" w:color="auto"/>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110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5 </w:t>
            </w:r>
          </w:p>
        </w:tc>
        <w:tc>
          <w:tcPr>
            <w:tcW w:w="0" w:type="auto"/>
            <w:tcBorders>
              <w:top w:val="nil"/>
              <w:left w:val="single" w:sz="2" w:space="0" w:color="auto"/>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125 </w:t>
            </w:r>
          </w:p>
        </w:tc>
      </w:tr>
      <w:tr w:rsidR="00220361" w:rsidRPr="00220361" w:rsidTr="00220361">
        <w:trPr>
          <w:trHeight w:val="288"/>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6 </w:t>
            </w:r>
          </w:p>
        </w:tc>
        <w:tc>
          <w:tcPr>
            <w:tcW w:w="0" w:type="auto"/>
            <w:tcBorders>
              <w:top w:val="nil"/>
              <w:left w:val="nil"/>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90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6 </w:t>
            </w:r>
          </w:p>
        </w:tc>
        <w:tc>
          <w:tcPr>
            <w:tcW w:w="0" w:type="auto"/>
            <w:tcBorders>
              <w:top w:val="nil"/>
              <w:left w:val="single" w:sz="2" w:space="0" w:color="auto"/>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100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6 </w:t>
            </w:r>
          </w:p>
        </w:tc>
        <w:tc>
          <w:tcPr>
            <w:tcW w:w="0" w:type="auto"/>
            <w:tcBorders>
              <w:top w:val="nil"/>
              <w:left w:val="single" w:sz="2" w:space="0" w:color="auto"/>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115 </w:t>
            </w:r>
          </w:p>
        </w:tc>
      </w:tr>
      <w:tr w:rsidR="00220361" w:rsidRPr="00220361" w:rsidTr="00220361">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7 </w:t>
            </w:r>
          </w:p>
        </w:tc>
        <w:tc>
          <w:tcPr>
            <w:tcW w:w="0" w:type="auto"/>
            <w:tcBorders>
              <w:top w:val="nil"/>
              <w:left w:val="nil"/>
              <w:bottom w:val="single" w:sz="6"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80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7 </w:t>
            </w:r>
          </w:p>
        </w:tc>
        <w:tc>
          <w:tcPr>
            <w:tcW w:w="0" w:type="auto"/>
            <w:tcBorders>
              <w:top w:val="nil"/>
              <w:left w:val="single" w:sz="2" w:space="0" w:color="auto"/>
              <w:bottom w:val="single" w:sz="6"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95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7 </w:t>
            </w:r>
          </w:p>
        </w:tc>
        <w:tc>
          <w:tcPr>
            <w:tcW w:w="0" w:type="auto"/>
            <w:tcBorders>
              <w:top w:val="nil"/>
              <w:left w:val="single" w:sz="2" w:space="0" w:color="auto"/>
              <w:bottom w:val="single" w:sz="6"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110 </w:t>
            </w:r>
          </w:p>
        </w:tc>
      </w:tr>
    </w:tbl>
    <w:p w:rsidR="00220361" w:rsidRPr="00220361" w:rsidRDefault="00220361" w:rsidP="00220361">
      <w:pPr>
        <w:spacing w:after="0"/>
        <w:jc w:val="both"/>
        <w:rPr>
          <w:rFonts w:ascii="Calibri" w:eastAsia="Calibri" w:hAnsi="Calibri" w:cs="Times New Roman"/>
        </w:rPr>
      </w:pPr>
    </w:p>
    <w:p w:rsidR="00220361" w:rsidRPr="00220361" w:rsidRDefault="00220361" w:rsidP="00220361">
      <w:pPr>
        <w:spacing w:after="0"/>
        <w:jc w:val="both"/>
        <w:rPr>
          <w:rFonts w:ascii="Calibri" w:eastAsia="Calibri" w:hAnsi="Calibri" w:cs="Times New Roman"/>
        </w:rPr>
      </w:pPr>
    </w:p>
    <w:tbl>
      <w:tblPr>
        <w:tblW w:w="9720" w:type="dxa"/>
        <w:tblCellMar>
          <w:left w:w="0" w:type="dxa"/>
          <w:right w:w="0" w:type="dxa"/>
        </w:tblCellMar>
        <w:tblLook w:val="04A0" w:firstRow="1" w:lastRow="0" w:firstColumn="1" w:lastColumn="0" w:noHBand="0" w:noVBand="1"/>
      </w:tblPr>
      <w:tblGrid>
        <w:gridCol w:w="1922"/>
        <w:gridCol w:w="1438"/>
        <w:gridCol w:w="1944"/>
        <w:gridCol w:w="1236"/>
        <w:gridCol w:w="1944"/>
        <w:gridCol w:w="1236"/>
      </w:tblGrid>
      <w:tr w:rsidR="00220361" w:rsidRPr="00220361" w:rsidTr="00220361">
        <w:trPr>
          <w:trHeight w:val="300"/>
        </w:trPr>
        <w:tc>
          <w:tcPr>
            <w:tcW w:w="3360" w:type="dxa"/>
            <w:gridSpan w:val="2"/>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b/>
                <w:bCs/>
              </w:rPr>
            </w:pPr>
            <w:r w:rsidRPr="00220361">
              <w:rPr>
                <w:rFonts w:ascii="Calibri" w:eastAsia="Calibri" w:hAnsi="Calibri" w:cs="Times New Roman"/>
                <w:b/>
                <w:bCs/>
              </w:rPr>
              <w:t xml:space="preserve">6 BAKKEN </w:t>
            </w:r>
          </w:p>
        </w:tc>
        <w:tc>
          <w:tcPr>
            <w:tcW w:w="3180" w:type="dxa"/>
            <w:gridSpan w:val="2"/>
            <w:tcBorders>
              <w:top w:val="single" w:sz="8" w:space="0" w:color="auto"/>
              <w:left w:val="nil"/>
              <w:bottom w:val="single" w:sz="8" w:space="0" w:color="auto"/>
              <w:right w:val="single" w:sz="8" w:space="0" w:color="000000"/>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b/>
                <w:bCs/>
              </w:rPr>
            </w:pPr>
            <w:r w:rsidRPr="00220361">
              <w:rPr>
                <w:rFonts w:ascii="Calibri" w:eastAsia="Calibri" w:hAnsi="Calibri" w:cs="Times New Roman"/>
                <w:b/>
                <w:bCs/>
              </w:rPr>
              <w:t xml:space="preserve"> 7 BAKKEN</w:t>
            </w:r>
          </w:p>
        </w:tc>
        <w:tc>
          <w:tcPr>
            <w:tcW w:w="3180" w:type="dxa"/>
            <w:gridSpan w:val="2"/>
            <w:tcBorders>
              <w:top w:val="single" w:sz="8" w:space="0" w:color="auto"/>
              <w:left w:val="nil"/>
              <w:bottom w:val="single" w:sz="8" w:space="0" w:color="auto"/>
              <w:right w:val="single" w:sz="8" w:space="0" w:color="000000"/>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b/>
                <w:bCs/>
              </w:rPr>
            </w:pPr>
            <w:r w:rsidRPr="00220361">
              <w:rPr>
                <w:rFonts w:ascii="Calibri" w:eastAsia="Calibri" w:hAnsi="Calibri" w:cs="Times New Roman"/>
                <w:b/>
                <w:bCs/>
              </w:rPr>
              <w:t xml:space="preserve"> 8 BAKKEN</w:t>
            </w:r>
          </w:p>
        </w:tc>
      </w:tr>
      <w:tr w:rsidR="00220361" w:rsidRPr="00220361" w:rsidTr="00220361">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b/>
                <w:bCs/>
              </w:rPr>
            </w:pPr>
            <w:proofErr w:type="spellStart"/>
            <w:r w:rsidRPr="00220361">
              <w:rPr>
                <w:rFonts w:ascii="Calibri" w:eastAsia="Calibri" w:hAnsi="Calibri" w:cs="Times New Roman"/>
                <w:b/>
                <w:bCs/>
              </w:rPr>
              <w:t>Aantal</w:t>
            </w:r>
            <w:proofErr w:type="spellEnd"/>
            <w:r w:rsidRPr="00220361">
              <w:rPr>
                <w:rFonts w:ascii="Calibri" w:eastAsia="Calibri" w:hAnsi="Calibri" w:cs="Times New Roman"/>
                <w:b/>
                <w:bCs/>
              </w:rPr>
              <w:t xml:space="preserve"> </w:t>
            </w:r>
            <w:proofErr w:type="spellStart"/>
            <w:r w:rsidRPr="00220361">
              <w:rPr>
                <w:rFonts w:ascii="Calibri" w:eastAsia="Calibri" w:hAnsi="Calibri" w:cs="Times New Roman"/>
                <w:b/>
                <w:bCs/>
              </w:rPr>
              <w:t>maanden</w:t>
            </w:r>
            <w:proofErr w:type="spellEnd"/>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b/>
                <w:bCs/>
              </w:rPr>
            </w:pPr>
            <w:proofErr w:type="spellStart"/>
            <w:r w:rsidRPr="00220361">
              <w:rPr>
                <w:rFonts w:ascii="Calibri" w:eastAsia="Calibri" w:hAnsi="Calibri" w:cs="Times New Roman"/>
                <w:b/>
                <w:bCs/>
              </w:rPr>
              <w:t>Maandprijs</w:t>
            </w:r>
            <w:proofErr w:type="spellEnd"/>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b/>
                <w:bCs/>
              </w:rPr>
            </w:pPr>
            <w:proofErr w:type="spellStart"/>
            <w:r w:rsidRPr="00220361">
              <w:rPr>
                <w:rFonts w:ascii="Calibri" w:eastAsia="Calibri" w:hAnsi="Calibri" w:cs="Times New Roman"/>
                <w:b/>
                <w:bCs/>
              </w:rPr>
              <w:t>Aantal</w:t>
            </w:r>
            <w:proofErr w:type="spellEnd"/>
            <w:r w:rsidRPr="00220361">
              <w:rPr>
                <w:rFonts w:ascii="Calibri" w:eastAsia="Calibri" w:hAnsi="Calibri" w:cs="Times New Roman"/>
                <w:b/>
                <w:bCs/>
              </w:rPr>
              <w:t xml:space="preserve"> </w:t>
            </w:r>
            <w:proofErr w:type="spellStart"/>
            <w:r w:rsidRPr="00220361">
              <w:rPr>
                <w:rFonts w:ascii="Calibri" w:eastAsia="Calibri" w:hAnsi="Calibri" w:cs="Times New Roman"/>
                <w:b/>
                <w:bCs/>
              </w:rPr>
              <w:t>maanden</w:t>
            </w:r>
            <w:proofErr w:type="spellEnd"/>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b/>
                <w:bCs/>
              </w:rPr>
            </w:pPr>
            <w:proofErr w:type="spellStart"/>
            <w:r w:rsidRPr="00220361">
              <w:rPr>
                <w:rFonts w:ascii="Calibri" w:eastAsia="Calibri" w:hAnsi="Calibri" w:cs="Times New Roman"/>
                <w:b/>
                <w:bCs/>
              </w:rPr>
              <w:t>Maandprijs</w:t>
            </w:r>
            <w:proofErr w:type="spellEnd"/>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b/>
                <w:bCs/>
              </w:rPr>
            </w:pPr>
            <w:proofErr w:type="spellStart"/>
            <w:r w:rsidRPr="00220361">
              <w:rPr>
                <w:rFonts w:ascii="Calibri" w:eastAsia="Calibri" w:hAnsi="Calibri" w:cs="Times New Roman"/>
                <w:b/>
                <w:bCs/>
              </w:rPr>
              <w:t>Aantal</w:t>
            </w:r>
            <w:proofErr w:type="spellEnd"/>
            <w:r w:rsidRPr="00220361">
              <w:rPr>
                <w:rFonts w:ascii="Calibri" w:eastAsia="Calibri" w:hAnsi="Calibri" w:cs="Times New Roman"/>
                <w:b/>
                <w:bCs/>
              </w:rPr>
              <w:t xml:space="preserve"> </w:t>
            </w:r>
            <w:proofErr w:type="spellStart"/>
            <w:r w:rsidRPr="00220361">
              <w:rPr>
                <w:rFonts w:ascii="Calibri" w:eastAsia="Calibri" w:hAnsi="Calibri" w:cs="Times New Roman"/>
                <w:b/>
                <w:bCs/>
              </w:rPr>
              <w:t>maanden</w:t>
            </w:r>
            <w:proofErr w:type="spellEnd"/>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b/>
                <w:bCs/>
              </w:rPr>
            </w:pPr>
            <w:proofErr w:type="spellStart"/>
            <w:r w:rsidRPr="00220361">
              <w:rPr>
                <w:rFonts w:ascii="Calibri" w:eastAsia="Calibri" w:hAnsi="Calibri" w:cs="Times New Roman"/>
                <w:b/>
                <w:bCs/>
              </w:rPr>
              <w:t>Maandprijs</w:t>
            </w:r>
            <w:proofErr w:type="spellEnd"/>
          </w:p>
        </w:tc>
      </w:tr>
      <w:tr w:rsidR="00220361" w:rsidRPr="00220361" w:rsidTr="00220361">
        <w:trPr>
          <w:trHeight w:val="288"/>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 </w:t>
            </w:r>
          </w:p>
        </w:tc>
        <w:tc>
          <w:tcPr>
            <w:tcW w:w="0" w:type="auto"/>
            <w:tcBorders>
              <w:top w:val="single" w:sz="2" w:space="0" w:color="auto"/>
              <w:left w:val="nil"/>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360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 </w:t>
            </w:r>
          </w:p>
        </w:tc>
        <w:tc>
          <w:tcPr>
            <w:tcW w:w="0" w:type="auto"/>
            <w:tcBorders>
              <w:top w:val="single" w:sz="2" w:space="0" w:color="auto"/>
              <w:left w:val="nil"/>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375 </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 </w:t>
            </w:r>
          </w:p>
        </w:tc>
        <w:tc>
          <w:tcPr>
            <w:tcW w:w="0" w:type="auto"/>
            <w:tcBorders>
              <w:top w:val="nil"/>
              <w:left w:val="single" w:sz="6" w:space="0" w:color="auto"/>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385 </w:t>
            </w:r>
          </w:p>
        </w:tc>
      </w:tr>
      <w:tr w:rsidR="00220361" w:rsidRPr="00220361" w:rsidTr="00220361">
        <w:trPr>
          <w:trHeight w:val="288"/>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2 </w:t>
            </w:r>
          </w:p>
        </w:tc>
        <w:tc>
          <w:tcPr>
            <w:tcW w:w="0" w:type="auto"/>
            <w:tcBorders>
              <w:top w:val="nil"/>
              <w:left w:val="nil"/>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220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2 </w:t>
            </w:r>
          </w:p>
        </w:tc>
        <w:tc>
          <w:tcPr>
            <w:tcW w:w="0" w:type="auto"/>
            <w:tcBorders>
              <w:top w:val="nil"/>
              <w:left w:val="nil"/>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235 </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2 </w:t>
            </w:r>
          </w:p>
        </w:tc>
        <w:tc>
          <w:tcPr>
            <w:tcW w:w="0" w:type="auto"/>
            <w:tcBorders>
              <w:top w:val="nil"/>
              <w:left w:val="single" w:sz="6" w:space="0" w:color="auto"/>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245 </w:t>
            </w:r>
          </w:p>
        </w:tc>
      </w:tr>
      <w:tr w:rsidR="00220361" w:rsidRPr="00220361" w:rsidTr="00220361">
        <w:trPr>
          <w:trHeight w:val="288"/>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3 </w:t>
            </w:r>
          </w:p>
        </w:tc>
        <w:tc>
          <w:tcPr>
            <w:tcW w:w="0" w:type="auto"/>
            <w:tcBorders>
              <w:top w:val="nil"/>
              <w:left w:val="nil"/>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175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3 </w:t>
            </w:r>
          </w:p>
        </w:tc>
        <w:tc>
          <w:tcPr>
            <w:tcW w:w="0" w:type="auto"/>
            <w:tcBorders>
              <w:top w:val="nil"/>
              <w:left w:val="nil"/>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185 </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3 </w:t>
            </w:r>
          </w:p>
        </w:tc>
        <w:tc>
          <w:tcPr>
            <w:tcW w:w="0" w:type="auto"/>
            <w:tcBorders>
              <w:top w:val="nil"/>
              <w:left w:val="single" w:sz="6" w:space="0" w:color="auto"/>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200 </w:t>
            </w:r>
          </w:p>
        </w:tc>
      </w:tr>
      <w:tr w:rsidR="00220361" w:rsidRPr="00220361" w:rsidTr="00220361">
        <w:trPr>
          <w:trHeight w:val="288"/>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4 </w:t>
            </w:r>
          </w:p>
        </w:tc>
        <w:tc>
          <w:tcPr>
            <w:tcW w:w="0" w:type="auto"/>
            <w:tcBorders>
              <w:top w:val="nil"/>
              <w:left w:val="nil"/>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150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4 </w:t>
            </w:r>
          </w:p>
        </w:tc>
        <w:tc>
          <w:tcPr>
            <w:tcW w:w="0" w:type="auto"/>
            <w:tcBorders>
              <w:top w:val="nil"/>
              <w:left w:val="nil"/>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165 </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4 </w:t>
            </w:r>
          </w:p>
        </w:tc>
        <w:tc>
          <w:tcPr>
            <w:tcW w:w="0" w:type="auto"/>
            <w:tcBorders>
              <w:top w:val="nil"/>
              <w:left w:val="single" w:sz="6" w:space="0" w:color="auto"/>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175 </w:t>
            </w:r>
          </w:p>
        </w:tc>
      </w:tr>
      <w:tr w:rsidR="00220361" w:rsidRPr="00220361" w:rsidTr="00220361">
        <w:trPr>
          <w:trHeight w:val="288"/>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5 </w:t>
            </w:r>
          </w:p>
        </w:tc>
        <w:tc>
          <w:tcPr>
            <w:tcW w:w="0" w:type="auto"/>
            <w:tcBorders>
              <w:top w:val="nil"/>
              <w:left w:val="nil"/>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135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5 </w:t>
            </w:r>
          </w:p>
        </w:tc>
        <w:tc>
          <w:tcPr>
            <w:tcW w:w="0" w:type="auto"/>
            <w:tcBorders>
              <w:top w:val="nil"/>
              <w:left w:val="nil"/>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150 </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5 </w:t>
            </w:r>
          </w:p>
        </w:tc>
        <w:tc>
          <w:tcPr>
            <w:tcW w:w="0" w:type="auto"/>
            <w:tcBorders>
              <w:top w:val="nil"/>
              <w:left w:val="single" w:sz="6" w:space="0" w:color="auto"/>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165 </w:t>
            </w:r>
          </w:p>
        </w:tc>
      </w:tr>
      <w:tr w:rsidR="00220361" w:rsidRPr="00220361" w:rsidTr="00220361">
        <w:trPr>
          <w:trHeight w:val="288"/>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6 </w:t>
            </w:r>
          </w:p>
        </w:tc>
        <w:tc>
          <w:tcPr>
            <w:tcW w:w="0" w:type="auto"/>
            <w:tcBorders>
              <w:top w:val="nil"/>
              <w:left w:val="nil"/>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130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6 </w:t>
            </w:r>
          </w:p>
        </w:tc>
        <w:tc>
          <w:tcPr>
            <w:tcW w:w="0" w:type="auto"/>
            <w:tcBorders>
              <w:top w:val="nil"/>
              <w:left w:val="nil"/>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140 </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6 </w:t>
            </w:r>
          </w:p>
        </w:tc>
        <w:tc>
          <w:tcPr>
            <w:tcW w:w="0" w:type="auto"/>
            <w:tcBorders>
              <w:top w:val="nil"/>
              <w:left w:val="single" w:sz="6" w:space="0" w:color="auto"/>
              <w:bottom w:val="single" w:sz="2"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155 </w:t>
            </w:r>
          </w:p>
        </w:tc>
      </w:tr>
      <w:tr w:rsidR="00220361" w:rsidRPr="00220361" w:rsidTr="00220361">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7 </w:t>
            </w:r>
          </w:p>
        </w:tc>
        <w:tc>
          <w:tcPr>
            <w:tcW w:w="0" w:type="auto"/>
            <w:tcBorders>
              <w:top w:val="nil"/>
              <w:left w:val="nil"/>
              <w:bottom w:val="single" w:sz="6"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120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7 </w:t>
            </w:r>
          </w:p>
        </w:tc>
        <w:tc>
          <w:tcPr>
            <w:tcW w:w="0" w:type="auto"/>
            <w:tcBorders>
              <w:top w:val="nil"/>
              <w:left w:val="nil"/>
              <w:bottom w:val="single" w:sz="6"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135 </w:t>
            </w:r>
          </w:p>
        </w:tc>
        <w:tc>
          <w:tcPr>
            <w:tcW w:w="0" w:type="auto"/>
            <w:tcBorders>
              <w:top w:val="nil"/>
              <w:left w:val="nil"/>
              <w:bottom w:val="single" w:sz="8" w:space="0" w:color="auto"/>
              <w:right w:val="nil"/>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7 </w:t>
            </w:r>
          </w:p>
        </w:tc>
        <w:tc>
          <w:tcPr>
            <w:tcW w:w="0" w:type="auto"/>
            <w:tcBorders>
              <w:top w:val="nil"/>
              <w:left w:val="single" w:sz="6" w:space="0" w:color="auto"/>
              <w:bottom w:val="single" w:sz="6" w:space="0" w:color="auto"/>
              <w:right w:val="single" w:sz="6" w:space="0" w:color="auto"/>
            </w:tcBorders>
            <w:noWrap/>
            <w:tcMar>
              <w:top w:w="15" w:type="dxa"/>
              <w:left w:w="15" w:type="dxa"/>
              <w:bottom w:w="0" w:type="dxa"/>
              <w:right w:w="15" w:type="dxa"/>
            </w:tcMar>
            <w:vAlign w:val="center"/>
            <w:hideMark/>
          </w:tcPr>
          <w:p w:rsidR="00220361" w:rsidRPr="00220361" w:rsidRDefault="00220361" w:rsidP="00220361">
            <w:pPr>
              <w:spacing w:after="0"/>
              <w:jc w:val="both"/>
              <w:rPr>
                <w:rFonts w:ascii="Calibri" w:eastAsia="Calibri" w:hAnsi="Calibri" w:cs="Times New Roman"/>
              </w:rPr>
            </w:pPr>
            <w:r w:rsidRPr="00220361">
              <w:rPr>
                <w:rFonts w:ascii="Calibri" w:eastAsia="Calibri" w:hAnsi="Calibri" w:cs="Times New Roman"/>
              </w:rPr>
              <w:t xml:space="preserve">              150 </w:t>
            </w:r>
          </w:p>
        </w:tc>
      </w:tr>
    </w:tbl>
    <w:p w:rsidR="00220361" w:rsidRPr="00220361" w:rsidRDefault="00220361" w:rsidP="00220361">
      <w:pPr>
        <w:spacing w:after="0"/>
        <w:jc w:val="both"/>
        <w:rPr>
          <w:rFonts w:ascii="Calibri" w:eastAsia="Calibri" w:hAnsi="Calibri" w:cs="Times New Roman"/>
          <w:b/>
          <w:u w:val="single"/>
        </w:rPr>
      </w:pPr>
    </w:p>
    <w:p w:rsidR="00220361" w:rsidRPr="00220361" w:rsidRDefault="00220361" w:rsidP="00220361">
      <w:pPr>
        <w:spacing w:after="0"/>
        <w:jc w:val="both"/>
        <w:rPr>
          <w:rFonts w:ascii="Calibri" w:eastAsia="Calibri" w:hAnsi="Calibri" w:cs="Times New Roman"/>
        </w:rPr>
      </w:pPr>
    </w:p>
    <w:p w:rsidR="00220361" w:rsidRPr="00220361" w:rsidRDefault="00220361" w:rsidP="00220361">
      <w:pPr>
        <w:spacing w:after="0"/>
        <w:jc w:val="both"/>
        <w:rPr>
          <w:rFonts w:ascii="Calibri" w:eastAsia="Calibri" w:hAnsi="Calibri" w:cs="Times New Roman"/>
          <w:lang w:val="nl-BE"/>
        </w:rPr>
      </w:pPr>
      <w:r w:rsidRPr="00220361">
        <w:rPr>
          <w:rFonts w:ascii="Calibri" w:eastAsia="Calibri" w:hAnsi="Calibri" w:cs="Times New Roman"/>
          <w:lang w:val="nl-BE"/>
        </w:rPr>
        <w:t xml:space="preserve">* Elke begonnen maand is verschuldigd. </w:t>
      </w:r>
    </w:p>
    <w:p w:rsidR="00220361" w:rsidRDefault="00220361" w:rsidP="0016467B">
      <w:pPr>
        <w:spacing w:after="0"/>
        <w:jc w:val="both"/>
        <w:rPr>
          <w:rFonts w:ascii="Calibri" w:eastAsia="Calibri" w:hAnsi="Calibri" w:cs="Times New Roman"/>
          <w:lang w:val="nl-BE"/>
        </w:rPr>
      </w:pPr>
    </w:p>
    <w:p w:rsidR="00220361" w:rsidRDefault="00220361" w:rsidP="0016467B">
      <w:pPr>
        <w:spacing w:after="0"/>
        <w:jc w:val="both"/>
        <w:rPr>
          <w:rFonts w:ascii="Calibri" w:eastAsia="Calibri" w:hAnsi="Calibri" w:cs="Times New Roman"/>
          <w:lang w:val="nl-BE"/>
        </w:rPr>
      </w:pPr>
    </w:p>
    <w:p w:rsidR="00D10804" w:rsidRPr="00D10804" w:rsidRDefault="00D10804" w:rsidP="0016467B">
      <w:pPr>
        <w:spacing w:after="0"/>
        <w:jc w:val="both"/>
        <w:rPr>
          <w:rFonts w:ascii="Calibri" w:eastAsia="Calibri" w:hAnsi="Calibri" w:cs="Times New Roman"/>
          <w:lang w:val="nl-BE"/>
        </w:rPr>
      </w:pPr>
      <w:r w:rsidRPr="00D10804">
        <w:rPr>
          <w:rFonts w:ascii="Calibri" w:eastAsia="Calibri" w:hAnsi="Calibri" w:cs="Times New Roman"/>
          <w:lang w:val="nl-BE"/>
        </w:rPr>
        <w:t xml:space="preserve">§3. Het bedrag van de vergoeding wordt berekend op basis van de duur van </w:t>
      </w:r>
      <w:r w:rsidRPr="00220361">
        <w:rPr>
          <w:rFonts w:ascii="Calibri" w:eastAsia="Calibri" w:hAnsi="Calibri" w:cs="Times New Roman"/>
          <w:lang w:val="nl-BE"/>
        </w:rPr>
        <w:t xml:space="preserve">de uitlening </w:t>
      </w:r>
      <w:r w:rsidRPr="00D10804">
        <w:rPr>
          <w:rFonts w:ascii="Calibri" w:eastAsia="Calibri" w:hAnsi="Calibri" w:cs="Times New Roman"/>
          <w:lang w:val="nl-BE"/>
        </w:rPr>
        <w:t>zoals vermeld in de aanvraag. De leverings- en ophaaldagen van het materiaal kunnen variëren naa</w:t>
      </w:r>
      <w:r w:rsidR="004328DA" w:rsidRPr="00D10804">
        <w:rPr>
          <w:rFonts w:ascii="Calibri" w:eastAsia="Calibri" w:hAnsi="Calibri" w:cs="Times New Roman"/>
          <w:lang w:val="nl-BE"/>
        </w:rPr>
        <w:t>r</w:t>
      </w:r>
      <w:r w:rsidRPr="00D10804">
        <w:rPr>
          <w:rFonts w:ascii="Calibri" w:eastAsia="Calibri" w:hAnsi="Calibri" w:cs="Times New Roman"/>
          <w:lang w:val="nl-BE"/>
        </w:rPr>
        <w:t>gelang de beschikbaarheid van de dienst.</w:t>
      </w:r>
    </w:p>
    <w:p w:rsidR="00811133" w:rsidRPr="00D10804" w:rsidRDefault="00D10804" w:rsidP="0016467B">
      <w:pPr>
        <w:spacing w:after="0"/>
        <w:jc w:val="both"/>
        <w:rPr>
          <w:lang w:val="nl-BE"/>
        </w:rPr>
      </w:pPr>
      <w:r w:rsidRPr="00D10804">
        <w:rPr>
          <w:rFonts w:ascii="Calibri" w:eastAsia="Calibri" w:hAnsi="Calibri" w:cs="Times New Roman"/>
          <w:lang w:val="nl-BE"/>
        </w:rPr>
        <w:t xml:space="preserve">Indien de effectieve uitleenduur langer is dan de voorziene duur van het evenement en dit toe te schrijven is aan de aanvrager of op zijn initiatief is, zal de vergoeding verhoogd worden met de bijkomende duur. Voor deze bijkomende duur zal de vergoeding per 24 uur berekend worden; elke aangevatte dag is volledig verschuldigd. </w:t>
      </w:r>
    </w:p>
    <w:p w:rsidR="00832CDD" w:rsidRPr="00D10804" w:rsidRDefault="00D10804" w:rsidP="0016467B">
      <w:pPr>
        <w:spacing w:after="0"/>
        <w:jc w:val="both"/>
        <w:rPr>
          <w:lang w:val="nl-BE"/>
        </w:rPr>
      </w:pPr>
      <w:r w:rsidRPr="00D10804">
        <w:rPr>
          <w:rFonts w:ascii="Calibri" w:eastAsia="Calibri" w:hAnsi="Calibri" w:cs="Times New Roman"/>
          <w:lang w:val="nl-BE"/>
        </w:rPr>
        <w:t xml:space="preserve">Indien materiaal omwille van redenen in hoofde van de gemeente langer dan de voorziene duur ter beschikking blijft van de aanvrager, zal deze extra duur niet aangerekend worden in de berekening van de vergoeding. </w:t>
      </w:r>
    </w:p>
    <w:p w:rsidR="00931265" w:rsidRPr="00220361" w:rsidRDefault="00931265" w:rsidP="0016467B">
      <w:pPr>
        <w:spacing w:after="0"/>
        <w:jc w:val="both"/>
        <w:rPr>
          <w:color w:val="FF0000"/>
          <w:lang w:val="nl-BE"/>
        </w:rPr>
      </w:pPr>
    </w:p>
    <w:p w:rsidR="00C265DF" w:rsidRPr="00D10804" w:rsidRDefault="00D10804" w:rsidP="00931265">
      <w:pPr>
        <w:spacing w:after="0"/>
        <w:jc w:val="both"/>
        <w:rPr>
          <w:color w:val="000000" w:themeColor="text1"/>
          <w:lang w:val="nl-BE"/>
        </w:rPr>
      </w:pPr>
      <w:r w:rsidRPr="00D10804">
        <w:rPr>
          <w:rFonts w:ascii="Calibri" w:eastAsia="Calibri" w:hAnsi="Calibri" w:cs="Times New Roman"/>
          <w:color w:val="000000"/>
          <w:lang w:val="nl-BE"/>
        </w:rPr>
        <w:lastRenderedPageBreak/>
        <w:t>§4. Elke aanvrager - met uitzondering van de personen die volledig vrijgesteld zijn - moet een forfaitaire vergoeding van € 15 administratiekosten betalen.</w:t>
      </w:r>
    </w:p>
    <w:p w:rsidR="00832CDD" w:rsidRPr="00D10804" w:rsidRDefault="00832CDD" w:rsidP="0016467B">
      <w:pPr>
        <w:spacing w:after="0"/>
        <w:jc w:val="both"/>
        <w:rPr>
          <w:lang w:val="nl-BE"/>
        </w:rPr>
      </w:pPr>
    </w:p>
    <w:p w:rsidR="003E5A66" w:rsidRPr="00D10804" w:rsidRDefault="00D10804" w:rsidP="0016467B">
      <w:pPr>
        <w:spacing w:after="0"/>
        <w:jc w:val="both"/>
        <w:rPr>
          <w:u w:val="single"/>
          <w:lang w:val="nl-BE"/>
        </w:rPr>
      </w:pPr>
      <w:r w:rsidRPr="00D10804">
        <w:rPr>
          <w:rFonts w:ascii="Calibri" w:eastAsia="Calibri" w:hAnsi="Calibri" w:cs="Times New Roman"/>
          <w:u w:val="single"/>
          <w:lang w:val="nl-BE"/>
        </w:rPr>
        <w:t>Artikel 5: Vrijstellingen</w:t>
      </w:r>
    </w:p>
    <w:p w:rsidR="003E5A66" w:rsidRPr="00D10804" w:rsidRDefault="003E5A66" w:rsidP="0016467B">
      <w:pPr>
        <w:spacing w:after="0"/>
        <w:jc w:val="both"/>
        <w:rPr>
          <w:lang w:val="nl-BE"/>
        </w:rPr>
      </w:pPr>
    </w:p>
    <w:p w:rsidR="003E5A66" w:rsidRPr="00D10804" w:rsidRDefault="00D10804" w:rsidP="0016467B">
      <w:pPr>
        <w:spacing w:after="0"/>
        <w:jc w:val="both"/>
        <w:rPr>
          <w:lang w:val="nl-BE"/>
        </w:rPr>
      </w:pPr>
      <w:r w:rsidRPr="00D10804">
        <w:rPr>
          <w:rFonts w:ascii="Calibri" w:eastAsia="Calibri" w:hAnsi="Calibri" w:cs="Times New Roman"/>
          <w:lang w:val="nl-BE"/>
        </w:rPr>
        <w:t xml:space="preserve">§1. Zijn volledig vrijgesteld van de betaling van de vergoeding: </w:t>
      </w:r>
    </w:p>
    <w:p w:rsidR="00193AC2" w:rsidRPr="00D10804" w:rsidRDefault="00193AC2" w:rsidP="0016467B">
      <w:pPr>
        <w:spacing w:after="0"/>
        <w:jc w:val="both"/>
        <w:rPr>
          <w:lang w:val="nl-BE"/>
        </w:rPr>
      </w:pPr>
    </w:p>
    <w:p w:rsidR="00381840" w:rsidRPr="00D10804" w:rsidRDefault="004328DA" w:rsidP="003E5A66">
      <w:pPr>
        <w:pStyle w:val="Paragraphedeliste"/>
        <w:numPr>
          <w:ilvl w:val="0"/>
          <w:numId w:val="2"/>
        </w:numPr>
        <w:spacing w:after="0"/>
        <w:jc w:val="both"/>
        <w:rPr>
          <w:lang w:val="nl-BE"/>
        </w:rPr>
      </w:pPr>
      <w:r w:rsidRPr="00D10804">
        <w:rPr>
          <w:rFonts w:ascii="Calibri" w:eastAsia="Calibri" w:hAnsi="Calibri" w:cs="Times New Roman"/>
          <w:lang w:val="nl-BE"/>
        </w:rPr>
        <w:t>G</w:t>
      </w:r>
      <w:r w:rsidR="00D10804" w:rsidRPr="00D10804">
        <w:rPr>
          <w:rFonts w:ascii="Calibri" w:eastAsia="Calibri" w:hAnsi="Calibri" w:cs="Times New Roman"/>
          <w:lang w:val="nl-BE"/>
        </w:rPr>
        <w:t xml:space="preserve">emeentelijke scholen en kinderdagverblijven; </w:t>
      </w:r>
    </w:p>
    <w:p w:rsidR="003E5A66" w:rsidRPr="00D10804" w:rsidRDefault="00D10804" w:rsidP="003E5A66">
      <w:pPr>
        <w:pStyle w:val="Paragraphedeliste"/>
        <w:numPr>
          <w:ilvl w:val="0"/>
          <w:numId w:val="2"/>
        </w:numPr>
        <w:spacing w:after="0"/>
        <w:jc w:val="both"/>
        <w:rPr>
          <w:lang w:val="nl-BE"/>
        </w:rPr>
      </w:pPr>
      <w:r w:rsidRPr="00D10804">
        <w:rPr>
          <w:rFonts w:ascii="Calibri" w:eastAsia="Calibri" w:hAnsi="Calibri" w:cs="Times New Roman"/>
          <w:lang w:val="nl-BE"/>
        </w:rPr>
        <w:t>Het OCMW van de gemeente Ukkel;</w:t>
      </w:r>
    </w:p>
    <w:p w:rsidR="003E5A66" w:rsidRPr="00D10804" w:rsidRDefault="00D10804" w:rsidP="003E5A66">
      <w:pPr>
        <w:pStyle w:val="Paragraphedeliste"/>
        <w:numPr>
          <w:ilvl w:val="0"/>
          <w:numId w:val="2"/>
        </w:numPr>
        <w:spacing w:after="0"/>
        <w:jc w:val="both"/>
        <w:rPr>
          <w:lang w:val="nl-BE"/>
        </w:rPr>
      </w:pPr>
      <w:r w:rsidRPr="00D10804">
        <w:rPr>
          <w:rFonts w:ascii="Calibri" w:eastAsia="Calibri" w:hAnsi="Calibri" w:cs="Times New Roman"/>
          <w:lang w:val="nl-BE"/>
        </w:rPr>
        <w:t>De lokale politiezone 5342;</w:t>
      </w:r>
    </w:p>
    <w:p w:rsidR="005F2CAD" w:rsidRPr="00D10804" w:rsidRDefault="004328DA" w:rsidP="00BA6CA1">
      <w:pPr>
        <w:pStyle w:val="Paragraphedeliste"/>
        <w:numPr>
          <w:ilvl w:val="0"/>
          <w:numId w:val="2"/>
        </w:numPr>
        <w:spacing w:after="0"/>
        <w:jc w:val="both"/>
        <w:rPr>
          <w:lang w:val="nl-BE"/>
        </w:rPr>
      </w:pPr>
      <w:r w:rsidRPr="00D10804">
        <w:rPr>
          <w:rFonts w:ascii="Calibri" w:eastAsia="Calibri" w:hAnsi="Calibri" w:cs="Times New Roman"/>
          <w:lang w:val="nl-BE"/>
        </w:rPr>
        <w:t>A</w:t>
      </w:r>
      <w:r w:rsidR="00D10804" w:rsidRPr="00D10804">
        <w:rPr>
          <w:rFonts w:ascii="Calibri" w:eastAsia="Calibri" w:hAnsi="Calibri" w:cs="Times New Roman"/>
          <w:lang w:val="nl-BE"/>
        </w:rPr>
        <w:t>ndere gemeentebesturen op basis van wederkerigheid;</w:t>
      </w:r>
    </w:p>
    <w:p w:rsidR="00DB5FCD" w:rsidRPr="00D10804" w:rsidRDefault="00D10804" w:rsidP="00BA6CA1">
      <w:pPr>
        <w:pStyle w:val="Paragraphedeliste"/>
        <w:numPr>
          <w:ilvl w:val="0"/>
          <w:numId w:val="2"/>
        </w:numPr>
        <w:spacing w:after="0"/>
        <w:jc w:val="both"/>
        <w:rPr>
          <w:lang w:val="nl-BE"/>
        </w:rPr>
      </w:pPr>
      <w:r w:rsidRPr="00D10804">
        <w:rPr>
          <w:rFonts w:ascii="Calibri" w:eastAsia="Calibri" w:hAnsi="Calibri" w:cs="Times New Roman"/>
          <w:lang w:val="nl-BE"/>
        </w:rPr>
        <w:t xml:space="preserve">Evenementen met als enige doelstelling fondsen te verwerven voor een instelling van openbaar nut. </w:t>
      </w:r>
    </w:p>
    <w:p w:rsidR="00395312" w:rsidRPr="00D10804" w:rsidRDefault="00395312" w:rsidP="00395312">
      <w:pPr>
        <w:spacing w:after="0"/>
        <w:jc w:val="both"/>
        <w:rPr>
          <w:u w:val="single"/>
          <w:lang w:val="nl-BE"/>
        </w:rPr>
      </w:pPr>
    </w:p>
    <w:p w:rsidR="00971031" w:rsidRPr="00D10804" w:rsidRDefault="00D10804" w:rsidP="00395312">
      <w:pPr>
        <w:spacing w:after="0"/>
        <w:jc w:val="both"/>
        <w:rPr>
          <w:lang w:val="nl-BE"/>
        </w:rPr>
      </w:pPr>
      <w:r w:rsidRPr="00D10804">
        <w:rPr>
          <w:rFonts w:ascii="Calibri" w:eastAsia="Calibri" w:hAnsi="Calibri" w:cs="Times New Roman"/>
          <w:lang w:val="nl-BE"/>
        </w:rPr>
        <w:t xml:space="preserve">§2. Zijn gedeeltelijk vrijgesteld van de betaling van de vergoeding:  </w:t>
      </w:r>
    </w:p>
    <w:p w:rsidR="002D2AC0" w:rsidRPr="00D10804" w:rsidRDefault="002D2AC0" w:rsidP="0016467B">
      <w:pPr>
        <w:spacing w:after="0"/>
        <w:jc w:val="both"/>
        <w:rPr>
          <w:lang w:val="nl-BE"/>
        </w:rPr>
      </w:pPr>
    </w:p>
    <w:p w:rsidR="008907F7" w:rsidRPr="00D10804" w:rsidRDefault="004328DA" w:rsidP="008907F7">
      <w:pPr>
        <w:pStyle w:val="Paragraphedeliste"/>
        <w:numPr>
          <w:ilvl w:val="0"/>
          <w:numId w:val="2"/>
        </w:numPr>
        <w:spacing w:after="0"/>
        <w:jc w:val="both"/>
        <w:rPr>
          <w:lang w:val="nl-BE"/>
        </w:rPr>
      </w:pPr>
      <w:r w:rsidRPr="00D10804">
        <w:rPr>
          <w:rFonts w:ascii="Calibri" w:eastAsia="Calibri" w:hAnsi="Calibri" w:cs="Times New Roman"/>
          <w:lang w:val="nl-BE"/>
        </w:rPr>
        <w:t>S</w:t>
      </w:r>
      <w:r w:rsidR="00D10804" w:rsidRPr="00D10804">
        <w:rPr>
          <w:rFonts w:ascii="Calibri" w:eastAsia="Calibri" w:hAnsi="Calibri" w:cs="Times New Roman"/>
          <w:lang w:val="nl-BE"/>
        </w:rPr>
        <w:t>choolinrichtingen en kinderdagverblijven op het Ukkelse grondgebied;</w:t>
      </w:r>
    </w:p>
    <w:p w:rsidR="008907F7" w:rsidRPr="00D10804" w:rsidRDefault="00D10804" w:rsidP="008907F7">
      <w:pPr>
        <w:pStyle w:val="Paragraphedeliste"/>
        <w:numPr>
          <w:ilvl w:val="0"/>
          <w:numId w:val="2"/>
        </w:numPr>
        <w:spacing w:after="0"/>
        <w:jc w:val="both"/>
        <w:rPr>
          <w:lang w:val="nl-BE"/>
        </w:rPr>
      </w:pPr>
      <w:r w:rsidRPr="00D10804">
        <w:rPr>
          <w:rFonts w:ascii="Calibri" w:eastAsia="Calibri" w:hAnsi="Calibri" w:cs="Times New Roman"/>
          <w:lang w:val="nl-BE"/>
        </w:rPr>
        <w:t>Ukkelse sportclubs;</w:t>
      </w:r>
    </w:p>
    <w:p w:rsidR="008907F7" w:rsidRPr="00D10804" w:rsidRDefault="00D10804" w:rsidP="008907F7">
      <w:pPr>
        <w:pStyle w:val="Paragraphedeliste"/>
        <w:numPr>
          <w:ilvl w:val="0"/>
          <w:numId w:val="2"/>
        </w:numPr>
        <w:spacing w:after="0"/>
        <w:jc w:val="both"/>
        <w:rPr>
          <w:lang w:val="nl-BE"/>
        </w:rPr>
      </w:pPr>
      <w:r w:rsidRPr="00D10804">
        <w:rPr>
          <w:rFonts w:ascii="Calibri" w:eastAsia="Calibri" w:hAnsi="Calibri" w:cs="Times New Roman"/>
          <w:lang w:val="nl-BE"/>
        </w:rPr>
        <w:t>Ukkelse feitelijke verenigingen en vzw's;</w:t>
      </w:r>
    </w:p>
    <w:p w:rsidR="008907F7" w:rsidRPr="00D10804" w:rsidRDefault="00D10804" w:rsidP="00395312">
      <w:pPr>
        <w:pStyle w:val="Paragraphedeliste"/>
        <w:numPr>
          <w:ilvl w:val="0"/>
          <w:numId w:val="2"/>
        </w:numPr>
        <w:spacing w:after="0"/>
        <w:jc w:val="both"/>
        <w:rPr>
          <w:lang w:val="nl-BE"/>
        </w:rPr>
      </w:pPr>
      <w:r w:rsidRPr="00D10804">
        <w:rPr>
          <w:rFonts w:ascii="Calibri" w:eastAsia="Calibri" w:hAnsi="Calibri" w:cs="Times New Roman"/>
          <w:lang w:val="nl-BE"/>
        </w:rPr>
        <w:t>Ukkelse jeugdbewegingen (scouts, patro, gidsen).</w:t>
      </w:r>
    </w:p>
    <w:p w:rsidR="003023C9" w:rsidRPr="00D10804" w:rsidRDefault="003023C9" w:rsidP="00971031">
      <w:pPr>
        <w:spacing w:after="0"/>
        <w:jc w:val="both"/>
        <w:rPr>
          <w:lang w:val="nl-BE"/>
        </w:rPr>
      </w:pPr>
    </w:p>
    <w:p w:rsidR="00DB5FCD" w:rsidRPr="00D10804" w:rsidRDefault="00D10804" w:rsidP="00971031">
      <w:pPr>
        <w:spacing w:after="0"/>
        <w:jc w:val="both"/>
        <w:rPr>
          <w:lang w:val="nl-BE"/>
        </w:rPr>
      </w:pPr>
      <w:r w:rsidRPr="00D10804">
        <w:rPr>
          <w:rFonts w:ascii="Calibri" w:eastAsia="Calibri" w:hAnsi="Calibri" w:cs="Times New Roman"/>
          <w:lang w:val="nl-BE"/>
        </w:rPr>
        <w:t>De vrijstelling van de uitlening van materiaal wordt toegekend tot een jaarlijks bedrag van hoogstens € 1.000. Het bedrag van € 1.000 kan op een of meerdere uitleningen betrekking hebben.</w:t>
      </w:r>
    </w:p>
    <w:p w:rsidR="00495AF2" w:rsidRPr="00D10804" w:rsidRDefault="00D10804" w:rsidP="00971031">
      <w:pPr>
        <w:spacing w:after="0"/>
        <w:jc w:val="both"/>
        <w:rPr>
          <w:lang w:val="nl-BE"/>
        </w:rPr>
      </w:pPr>
      <w:r w:rsidRPr="00D10804">
        <w:rPr>
          <w:rFonts w:ascii="Calibri" w:eastAsia="Calibri" w:hAnsi="Calibri" w:cs="Times New Roman"/>
          <w:lang w:val="nl-BE"/>
        </w:rPr>
        <w:t xml:space="preserve">De berekening van de annuïteit gebeurt per kalenderjaar: van 1 januari tot 31 december. Bij elke nieuwe uitlening van materiaal zal de vergoeding automatisch afgetrokken worden van het jaarlijks toegekende bedrag.  </w:t>
      </w:r>
    </w:p>
    <w:p w:rsidR="00A106DC" w:rsidRPr="00D10804" w:rsidRDefault="00A106DC" w:rsidP="00971031">
      <w:pPr>
        <w:spacing w:after="0"/>
        <w:jc w:val="both"/>
        <w:rPr>
          <w:lang w:val="nl-BE"/>
        </w:rPr>
      </w:pPr>
    </w:p>
    <w:p w:rsidR="00A106DC" w:rsidRPr="00D10804" w:rsidRDefault="00D10804" w:rsidP="00971031">
      <w:pPr>
        <w:spacing w:after="0"/>
        <w:jc w:val="both"/>
        <w:rPr>
          <w:lang w:val="nl-BE"/>
        </w:rPr>
      </w:pPr>
      <w:r w:rsidRPr="00D10804">
        <w:rPr>
          <w:rFonts w:ascii="Calibri" w:eastAsia="Calibri" w:hAnsi="Calibri" w:cs="Times New Roman"/>
          <w:lang w:val="nl-BE"/>
        </w:rPr>
        <w:t xml:space="preserve">Voor elk nieuw kalenderjaar wordt het bedrag van de vrijstelling opnieuw op € 1.000 gezet. Het saldo van het afgelopen jaar kan niet overgedragen worden naar het volgende jaar. </w:t>
      </w:r>
    </w:p>
    <w:p w:rsidR="00DB5FCD" w:rsidRPr="00D10804" w:rsidRDefault="00DB5FCD" w:rsidP="00971031">
      <w:pPr>
        <w:spacing w:after="0"/>
        <w:jc w:val="both"/>
        <w:rPr>
          <w:lang w:val="nl-BE"/>
        </w:rPr>
      </w:pPr>
    </w:p>
    <w:p w:rsidR="00DB5FCD" w:rsidRPr="00D10804" w:rsidRDefault="00D10804" w:rsidP="00971031">
      <w:pPr>
        <w:spacing w:after="0"/>
        <w:jc w:val="both"/>
        <w:rPr>
          <w:lang w:val="nl-BE"/>
        </w:rPr>
      </w:pPr>
      <w:r w:rsidRPr="00D10804">
        <w:rPr>
          <w:rFonts w:ascii="Calibri" w:eastAsia="Calibri" w:hAnsi="Calibri" w:cs="Times New Roman"/>
          <w:lang w:val="nl-BE"/>
        </w:rPr>
        <w:t>Indien de aanvrager dit bedrag volledig opgebruikt</w:t>
      </w:r>
      <w:r w:rsidR="004328DA" w:rsidRPr="00D10804">
        <w:rPr>
          <w:rFonts w:ascii="Calibri" w:eastAsia="Calibri" w:hAnsi="Calibri" w:cs="Times New Roman"/>
          <w:lang w:val="nl-BE"/>
        </w:rPr>
        <w:t xml:space="preserve"> heeft</w:t>
      </w:r>
      <w:r w:rsidRPr="00D10804">
        <w:rPr>
          <w:rFonts w:ascii="Calibri" w:eastAsia="Calibri" w:hAnsi="Calibri" w:cs="Times New Roman"/>
          <w:lang w:val="nl-BE"/>
        </w:rPr>
        <w:t xml:space="preserve">, zal de verschuldigde vergoeding berekend worden op basis van de tarieven in artikel 4 §2. </w:t>
      </w:r>
    </w:p>
    <w:p w:rsidR="00DB5FCD" w:rsidRPr="00D10804" w:rsidRDefault="00DB5FCD" w:rsidP="00971031">
      <w:pPr>
        <w:spacing w:after="0"/>
        <w:jc w:val="both"/>
        <w:rPr>
          <w:lang w:val="nl-BE"/>
        </w:rPr>
      </w:pPr>
    </w:p>
    <w:p w:rsidR="00DB5FCD" w:rsidRPr="00D10804" w:rsidRDefault="00D10804" w:rsidP="00971031">
      <w:pPr>
        <w:spacing w:after="0"/>
        <w:jc w:val="both"/>
        <w:rPr>
          <w:lang w:val="nl-BE"/>
        </w:rPr>
      </w:pPr>
      <w:r w:rsidRPr="00D10804">
        <w:rPr>
          <w:rFonts w:ascii="Calibri" w:eastAsia="Calibri" w:hAnsi="Calibri" w:cs="Times New Roman"/>
          <w:lang w:val="nl-BE"/>
        </w:rPr>
        <w:t xml:space="preserve">Indien het saldo van dit bedrag ontoereikend is voor de volledige uitlening, zal de verschuldigde vergoeding voor het resterende gedeelte berekend worden op basis van de tarieven in artikel 4 §2. </w:t>
      </w:r>
    </w:p>
    <w:p w:rsidR="002E23DC" w:rsidRPr="00D10804" w:rsidRDefault="002E23DC" w:rsidP="0016467B">
      <w:pPr>
        <w:spacing w:after="0"/>
        <w:jc w:val="both"/>
        <w:rPr>
          <w:lang w:val="nl-BE"/>
        </w:rPr>
      </w:pPr>
    </w:p>
    <w:p w:rsidR="0016467B" w:rsidRPr="00D10804" w:rsidRDefault="00D10804" w:rsidP="0016467B">
      <w:pPr>
        <w:spacing w:after="0"/>
        <w:jc w:val="both"/>
        <w:rPr>
          <w:color w:val="00B050"/>
          <w:lang w:val="nl-BE"/>
        </w:rPr>
      </w:pPr>
      <w:r w:rsidRPr="00D10804">
        <w:rPr>
          <w:rFonts w:ascii="Calibri" w:eastAsia="Calibri" w:hAnsi="Calibri" w:cs="Times New Roman"/>
          <w:u w:val="single"/>
          <w:lang w:val="nl-BE"/>
        </w:rPr>
        <w:t>Artikel 6: Ontvangst en teruggave van het materiaal</w:t>
      </w:r>
    </w:p>
    <w:p w:rsidR="0016467B" w:rsidRPr="00D10804" w:rsidRDefault="0016467B" w:rsidP="0016467B">
      <w:pPr>
        <w:spacing w:after="0"/>
        <w:jc w:val="both"/>
        <w:rPr>
          <w:lang w:val="nl-BE"/>
        </w:rPr>
      </w:pPr>
    </w:p>
    <w:p w:rsidR="00BD79FE" w:rsidRPr="00D10804" w:rsidRDefault="00D10804" w:rsidP="0016467B">
      <w:pPr>
        <w:spacing w:after="0"/>
        <w:jc w:val="both"/>
        <w:rPr>
          <w:color w:val="FF0000"/>
          <w:lang w:val="nl-BE"/>
        </w:rPr>
      </w:pPr>
      <w:r w:rsidRPr="00D10804">
        <w:rPr>
          <w:rFonts w:ascii="Calibri" w:eastAsia="Calibri" w:hAnsi="Calibri" w:cs="Times New Roman"/>
          <w:lang w:val="nl-BE"/>
        </w:rPr>
        <w:t xml:space="preserve">§1. De </w:t>
      </w:r>
      <w:r w:rsidRPr="00C63224">
        <w:rPr>
          <w:rFonts w:ascii="Calibri" w:eastAsia="Calibri" w:hAnsi="Calibri" w:cs="Times New Roman"/>
          <w:lang w:val="nl-BE"/>
        </w:rPr>
        <w:t xml:space="preserve">levering en de ophaling van het materiaal worden uitgevoerd door de bevoegde dienst op de vastgelegde data en uren en op de plaats zoals overeengekomen met de aanvrager. De aanvrager of de hiervoor aangestelde persoon moet hierbij aanwezig zijn. Er zal een forfaitair bedrag van € 50 voor de levering en de ophaling gefactureerd worden aan de aanvrager. </w:t>
      </w:r>
    </w:p>
    <w:p w:rsidR="00BD79FE" w:rsidRPr="00D10804" w:rsidRDefault="00BD79FE" w:rsidP="0016467B">
      <w:pPr>
        <w:spacing w:after="0"/>
        <w:jc w:val="both"/>
        <w:rPr>
          <w:lang w:val="nl-BE"/>
        </w:rPr>
      </w:pPr>
    </w:p>
    <w:p w:rsidR="0043063D" w:rsidRPr="00D10804" w:rsidRDefault="00D10804" w:rsidP="0016467B">
      <w:pPr>
        <w:spacing w:after="0"/>
        <w:jc w:val="both"/>
        <w:rPr>
          <w:strike/>
          <w:lang w:val="nl-BE"/>
        </w:rPr>
      </w:pPr>
      <w:r w:rsidRPr="00D10804">
        <w:rPr>
          <w:rFonts w:ascii="Calibri" w:eastAsia="Calibri" w:hAnsi="Calibri" w:cs="Times New Roman"/>
          <w:lang w:val="nl-BE"/>
        </w:rPr>
        <w:lastRenderedPageBreak/>
        <w:t xml:space="preserve">In geval van afwezigheid van de aanvrager zal er een nieuwe </w:t>
      </w:r>
      <w:r w:rsidRPr="00C63224">
        <w:rPr>
          <w:rFonts w:ascii="Calibri" w:eastAsia="Calibri" w:hAnsi="Calibri" w:cs="Times New Roman"/>
          <w:lang w:val="nl-BE"/>
        </w:rPr>
        <w:t xml:space="preserve">levering of ophaling van het materiaal plaatsvinden voor een bedrag van € 50, te betalen bij de levering of de ophaling met afgifte </w:t>
      </w:r>
      <w:r w:rsidRPr="00D10804">
        <w:rPr>
          <w:rFonts w:ascii="Calibri" w:eastAsia="Calibri" w:hAnsi="Calibri" w:cs="Times New Roman"/>
          <w:lang w:val="nl-BE"/>
        </w:rPr>
        <w:t xml:space="preserve">van een kwitantie. </w:t>
      </w:r>
    </w:p>
    <w:p w:rsidR="003411E5" w:rsidRPr="00D10804" w:rsidRDefault="003411E5" w:rsidP="0016467B">
      <w:pPr>
        <w:spacing w:after="0"/>
        <w:jc w:val="both"/>
        <w:rPr>
          <w:color w:val="00B050"/>
          <w:lang w:val="nl-BE"/>
        </w:rPr>
      </w:pPr>
    </w:p>
    <w:p w:rsidR="00EF3567" w:rsidRPr="00D10804" w:rsidRDefault="00D10804" w:rsidP="0016467B">
      <w:pPr>
        <w:spacing w:after="0"/>
        <w:jc w:val="both"/>
        <w:rPr>
          <w:lang w:val="nl-BE"/>
        </w:rPr>
      </w:pPr>
      <w:r w:rsidRPr="00D10804">
        <w:rPr>
          <w:rFonts w:ascii="Calibri" w:eastAsia="Calibri" w:hAnsi="Calibri" w:cs="Times New Roman"/>
          <w:lang w:val="nl-BE"/>
        </w:rPr>
        <w:t xml:space="preserve">§2. Bij de terbeschikkingstelling van materiaal wordt een ontvangstbon ondertekend door de aanvrager of door de hiervoor aangestelde persoon, per volmacht, met aanhechting van een kopie van de identiteitskaart van de aanvrager.  </w:t>
      </w:r>
    </w:p>
    <w:p w:rsidR="00CF6A9B" w:rsidRPr="00D10804" w:rsidRDefault="00CF6A9B" w:rsidP="0016467B">
      <w:pPr>
        <w:spacing w:after="0"/>
        <w:jc w:val="both"/>
        <w:rPr>
          <w:lang w:val="nl-BE"/>
        </w:rPr>
      </w:pPr>
    </w:p>
    <w:p w:rsidR="000A31D3" w:rsidRPr="00D10804" w:rsidRDefault="00D10804" w:rsidP="0016467B">
      <w:pPr>
        <w:spacing w:after="0"/>
        <w:jc w:val="both"/>
        <w:rPr>
          <w:lang w:val="nl-BE"/>
        </w:rPr>
      </w:pPr>
      <w:r w:rsidRPr="00D10804">
        <w:rPr>
          <w:rFonts w:ascii="Calibri" w:eastAsia="Calibri" w:hAnsi="Calibri" w:cs="Times New Roman"/>
          <w:lang w:val="nl-BE"/>
        </w:rPr>
        <w:t>Het materiaal wordt in goede staat geleverd, behouden</w:t>
      </w:r>
      <w:r w:rsidR="001C2B93" w:rsidRPr="00D10804">
        <w:rPr>
          <w:rFonts w:ascii="Calibri" w:eastAsia="Calibri" w:hAnsi="Calibri" w:cs="Times New Roman"/>
          <w:lang w:val="nl-BE"/>
        </w:rPr>
        <w:t>s</w:t>
      </w:r>
      <w:r w:rsidRPr="00D10804">
        <w:rPr>
          <w:rFonts w:ascii="Calibri" w:eastAsia="Calibri" w:hAnsi="Calibri" w:cs="Times New Roman"/>
          <w:lang w:val="nl-BE"/>
        </w:rPr>
        <w:t xml:space="preserve"> tegenstrijdige opmerkingen vanwege de aanvrager of zijn mandataris. Deze opmerkingen worden desgevallend op de ontvangstbon vermeld. </w:t>
      </w:r>
    </w:p>
    <w:p w:rsidR="005B7865" w:rsidRPr="00D10804" w:rsidRDefault="005B7865" w:rsidP="0016467B">
      <w:pPr>
        <w:spacing w:after="0"/>
        <w:jc w:val="both"/>
        <w:rPr>
          <w:lang w:val="nl-BE"/>
        </w:rPr>
      </w:pPr>
    </w:p>
    <w:p w:rsidR="00B807B5" w:rsidRPr="00D10804" w:rsidRDefault="00D10804" w:rsidP="005B7865">
      <w:pPr>
        <w:spacing w:after="0"/>
        <w:jc w:val="both"/>
        <w:rPr>
          <w:lang w:val="nl-BE"/>
        </w:rPr>
      </w:pPr>
      <w:r w:rsidRPr="00D10804">
        <w:rPr>
          <w:rFonts w:ascii="Calibri" w:eastAsia="Calibri" w:hAnsi="Calibri" w:cs="Times New Roman"/>
          <w:lang w:val="nl-BE"/>
        </w:rPr>
        <w:t xml:space="preserve">§3. De aanvrager zal het materiaal teruggeven in de correcte verpakking en in de staat waarin het ontvangen werd. </w:t>
      </w:r>
    </w:p>
    <w:p w:rsidR="00B807B5" w:rsidRPr="00D10804" w:rsidRDefault="00B807B5" w:rsidP="005B7865">
      <w:pPr>
        <w:spacing w:after="0"/>
        <w:jc w:val="both"/>
        <w:rPr>
          <w:lang w:val="nl-BE"/>
        </w:rPr>
      </w:pPr>
    </w:p>
    <w:p w:rsidR="00B807B5" w:rsidRPr="00D10804" w:rsidRDefault="00D10804" w:rsidP="005B7865">
      <w:pPr>
        <w:spacing w:after="0"/>
        <w:jc w:val="both"/>
        <w:rPr>
          <w:lang w:val="nl-BE"/>
        </w:rPr>
      </w:pPr>
      <w:r w:rsidRPr="00D10804">
        <w:rPr>
          <w:rFonts w:ascii="Calibri" w:eastAsia="Calibri" w:hAnsi="Calibri" w:cs="Times New Roman"/>
          <w:lang w:val="nl-BE"/>
        </w:rPr>
        <w:t xml:space="preserve">Het materiaal </w:t>
      </w:r>
      <w:r w:rsidRPr="00C63224">
        <w:rPr>
          <w:rFonts w:ascii="Calibri" w:eastAsia="Calibri" w:hAnsi="Calibri" w:cs="Times New Roman"/>
          <w:lang w:val="nl-BE"/>
        </w:rPr>
        <w:t xml:space="preserve">wordt bij de ophaling </w:t>
      </w:r>
      <w:r w:rsidRPr="00D10804">
        <w:rPr>
          <w:rFonts w:ascii="Calibri" w:eastAsia="Calibri" w:hAnsi="Calibri" w:cs="Times New Roman"/>
          <w:lang w:val="nl-BE"/>
        </w:rPr>
        <w:t>gecontroleerd door het gemeentepersoneel. Indien een deel van het uitgeleende materiaal ontbreekt of beschadigd is, zijn de kosten voor de vervanging/herstelling hiervan ten laste van de aanvrager.</w:t>
      </w:r>
    </w:p>
    <w:p w:rsidR="008D31D3" w:rsidRPr="00D10804" w:rsidRDefault="008D31D3" w:rsidP="005B7865">
      <w:pPr>
        <w:spacing w:after="0"/>
        <w:jc w:val="both"/>
        <w:rPr>
          <w:strike/>
          <w:lang w:val="nl-BE"/>
        </w:rPr>
      </w:pPr>
    </w:p>
    <w:p w:rsidR="005B7865" w:rsidRPr="00D10804" w:rsidRDefault="00D10804" w:rsidP="005B7865">
      <w:pPr>
        <w:spacing w:after="0"/>
        <w:jc w:val="both"/>
        <w:rPr>
          <w:lang w:val="nl-BE"/>
        </w:rPr>
      </w:pPr>
      <w:r w:rsidRPr="00D10804">
        <w:rPr>
          <w:rFonts w:ascii="Calibri" w:eastAsia="Calibri" w:hAnsi="Calibri" w:cs="Times New Roman"/>
          <w:lang w:val="nl-BE"/>
        </w:rPr>
        <w:t>In geval van vervanging/herstelling van materiaal bepaalt de kostprijs de prijs van het te vervangen/herstellen materiaal.</w:t>
      </w:r>
    </w:p>
    <w:p w:rsidR="00B807B5" w:rsidRPr="00D10804" w:rsidRDefault="00B807B5" w:rsidP="005B7865">
      <w:pPr>
        <w:spacing w:after="0"/>
        <w:jc w:val="both"/>
        <w:rPr>
          <w:lang w:val="nl-BE"/>
        </w:rPr>
      </w:pPr>
    </w:p>
    <w:p w:rsidR="00B807B5" w:rsidRPr="00C63224" w:rsidRDefault="00D10804" w:rsidP="005B7865">
      <w:pPr>
        <w:spacing w:after="0"/>
        <w:jc w:val="both"/>
        <w:rPr>
          <w:lang w:val="nl-BE"/>
        </w:rPr>
      </w:pPr>
      <w:r w:rsidRPr="00C63224">
        <w:rPr>
          <w:rFonts w:ascii="Calibri" w:eastAsia="Calibri" w:hAnsi="Calibri" w:cs="Times New Roman"/>
          <w:lang w:val="nl-BE"/>
        </w:rPr>
        <w:t xml:space="preserve">De verpakking van het materiaal wordt bij de ophaling gecontroleerd door het gemeentepersoneel. Indien vastgesteld wordt dat het zich niet schikt naar de bijlage die bij de levering bezorgd werd, zal een bedrag van € 20 per rek stoelen en € 10 per rek tafels aan de aanvrager gefactureerd worden bij wijze van kosten. </w:t>
      </w:r>
    </w:p>
    <w:p w:rsidR="00BA6CA1" w:rsidRPr="00D10804" w:rsidRDefault="00BA6CA1" w:rsidP="005B7865">
      <w:pPr>
        <w:spacing w:after="0"/>
        <w:jc w:val="both"/>
        <w:rPr>
          <w:lang w:val="nl-BE"/>
        </w:rPr>
      </w:pPr>
    </w:p>
    <w:p w:rsidR="003411E5" w:rsidRPr="00D10804" w:rsidRDefault="00D10804" w:rsidP="0016467B">
      <w:pPr>
        <w:spacing w:after="0"/>
        <w:jc w:val="both"/>
        <w:rPr>
          <w:lang w:val="nl-BE"/>
        </w:rPr>
      </w:pPr>
      <w:r w:rsidRPr="00D10804">
        <w:rPr>
          <w:rFonts w:ascii="Calibri" w:eastAsia="Calibri" w:hAnsi="Calibri" w:cs="Times New Roman"/>
          <w:lang w:val="nl-BE"/>
        </w:rPr>
        <w:t>§4. De bepalingen van dit artikel zijn van toepassing op alle uitleningen van materiaal, met inbegrip van uitleningen die genieten van een volledige of gedeeltelijke vrijstelling.</w:t>
      </w:r>
    </w:p>
    <w:p w:rsidR="00020DFF" w:rsidRPr="00D10804" w:rsidRDefault="00020DFF" w:rsidP="0016467B">
      <w:pPr>
        <w:spacing w:after="0"/>
        <w:jc w:val="both"/>
        <w:rPr>
          <w:lang w:val="nl-BE"/>
        </w:rPr>
      </w:pPr>
    </w:p>
    <w:p w:rsidR="003411E5" w:rsidRPr="00D10804" w:rsidRDefault="00D10804" w:rsidP="0016467B">
      <w:pPr>
        <w:spacing w:after="0"/>
        <w:jc w:val="both"/>
        <w:rPr>
          <w:u w:val="single"/>
          <w:lang w:val="nl-BE"/>
        </w:rPr>
      </w:pPr>
      <w:r w:rsidRPr="00D10804">
        <w:rPr>
          <w:rFonts w:ascii="Calibri" w:eastAsia="Calibri" w:hAnsi="Calibri" w:cs="Times New Roman"/>
          <w:u w:val="single"/>
          <w:lang w:val="nl-BE"/>
        </w:rPr>
        <w:t>Artikel 7: Betaling van de vergoeding</w:t>
      </w:r>
    </w:p>
    <w:p w:rsidR="003411E5" w:rsidRPr="00D10804" w:rsidRDefault="003411E5" w:rsidP="0016467B">
      <w:pPr>
        <w:spacing w:after="0"/>
        <w:jc w:val="both"/>
        <w:rPr>
          <w:lang w:val="nl-BE"/>
        </w:rPr>
      </w:pPr>
    </w:p>
    <w:p w:rsidR="00EF3567" w:rsidRPr="00D10804" w:rsidRDefault="00D10804" w:rsidP="00EF3567">
      <w:pPr>
        <w:spacing w:after="0"/>
        <w:jc w:val="both"/>
        <w:rPr>
          <w:lang w:val="nl-BE"/>
        </w:rPr>
      </w:pPr>
      <w:r w:rsidRPr="00D10804">
        <w:rPr>
          <w:rFonts w:ascii="Calibri" w:eastAsia="Calibri" w:hAnsi="Calibri" w:cs="Times New Roman"/>
          <w:lang w:val="nl-BE"/>
        </w:rPr>
        <w:t>De uitlening van materiaal wordt pas definitief toegekend na de goedkeuring van het college van burgemeester en schepenen.</w:t>
      </w:r>
    </w:p>
    <w:p w:rsidR="00EF3567" w:rsidRPr="00D10804" w:rsidRDefault="00D10804" w:rsidP="00EF3567">
      <w:pPr>
        <w:spacing w:after="0"/>
        <w:jc w:val="both"/>
        <w:rPr>
          <w:lang w:val="nl-BE"/>
        </w:rPr>
      </w:pPr>
      <w:r w:rsidRPr="00D10804">
        <w:rPr>
          <w:rFonts w:ascii="Calibri" w:eastAsia="Calibri" w:hAnsi="Calibri" w:cs="Times New Roman"/>
          <w:lang w:val="nl-BE"/>
        </w:rPr>
        <w:t>De beslissing van het college wordt overgemaakt aan de aanvrager. Een betalingsbewijs zal eraan toegevoegd worden.</w:t>
      </w:r>
    </w:p>
    <w:p w:rsidR="00EF3567" w:rsidRPr="00D10804" w:rsidRDefault="00EF3567" w:rsidP="00EF3567">
      <w:pPr>
        <w:spacing w:after="0"/>
        <w:jc w:val="both"/>
        <w:rPr>
          <w:lang w:val="nl-BE"/>
        </w:rPr>
      </w:pPr>
    </w:p>
    <w:p w:rsidR="00EF3567" w:rsidRPr="00D10804" w:rsidRDefault="00D10804" w:rsidP="00EF3567">
      <w:pPr>
        <w:spacing w:after="0"/>
        <w:jc w:val="both"/>
        <w:rPr>
          <w:lang w:val="nl-BE"/>
        </w:rPr>
      </w:pPr>
      <w:r w:rsidRPr="00D10804">
        <w:rPr>
          <w:rFonts w:ascii="Calibri" w:eastAsia="Calibri" w:hAnsi="Calibri" w:cs="Times New Roman"/>
          <w:lang w:val="nl-BE"/>
        </w:rPr>
        <w:t>De aanvrager moet de vergoeding, de administratiekosten en de waarborg voor het grote podium storten op de rekening van het gemeentebestuur, vermeld op het aanvraagformulier, uiterlijk 8</w:t>
      </w:r>
      <w:r w:rsidR="001C2B93" w:rsidRPr="00D10804">
        <w:rPr>
          <w:rFonts w:ascii="Calibri" w:eastAsia="Calibri" w:hAnsi="Calibri" w:cs="Times New Roman"/>
          <w:lang w:val="nl-BE"/>
        </w:rPr>
        <w:t> </w:t>
      </w:r>
      <w:r w:rsidRPr="00D10804">
        <w:rPr>
          <w:rFonts w:ascii="Calibri" w:eastAsia="Calibri" w:hAnsi="Calibri" w:cs="Times New Roman"/>
          <w:lang w:val="nl-BE"/>
        </w:rPr>
        <w:t>kalenderdagen v</w:t>
      </w:r>
      <w:r w:rsidR="001C2B93" w:rsidRPr="00D10804">
        <w:rPr>
          <w:rFonts w:ascii="Calibri" w:eastAsia="Calibri" w:hAnsi="Calibri" w:cs="Times New Roman"/>
          <w:lang w:val="nl-BE"/>
        </w:rPr>
        <w:t>oo</w:t>
      </w:r>
      <w:r w:rsidRPr="00D10804">
        <w:rPr>
          <w:rFonts w:ascii="Calibri" w:eastAsia="Calibri" w:hAnsi="Calibri" w:cs="Times New Roman"/>
          <w:lang w:val="nl-BE"/>
        </w:rPr>
        <w:t xml:space="preserve">r de leveringsdatum. </w:t>
      </w:r>
    </w:p>
    <w:p w:rsidR="00EF3567" w:rsidRPr="00D10804" w:rsidRDefault="00EF3567" w:rsidP="00EF3567">
      <w:pPr>
        <w:spacing w:after="0"/>
        <w:jc w:val="both"/>
        <w:rPr>
          <w:lang w:val="nl-BE"/>
        </w:rPr>
      </w:pPr>
    </w:p>
    <w:p w:rsidR="00EF3567" w:rsidRPr="00D10804" w:rsidRDefault="00D10804" w:rsidP="00EF3567">
      <w:pPr>
        <w:spacing w:after="0"/>
        <w:jc w:val="both"/>
        <w:rPr>
          <w:lang w:val="nl-BE"/>
        </w:rPr>
      </w:pPr>
      <w:r w:rsidRPr="00D10804">
        <w:rPr>
          <w:rFonts w:ascii="Calibri" w:eastAsia="Calibri" w:hAnsi="Calibri" w:cs="Times New Roman"/>
          <w:lang w:val="nl-BE"/>
        </w:rPr>
        <w:t>In geval van een gedeeltelijke vrijstelling van de vergoeding moet de aanvrager de administratiekosten, het supplement en de waarborg storten op de rekening van het gemeentebestuur, vermeld op het aanvraagformulier, uiterlijk 8 kalenderdagen v</w:t>
      </w:r>
      <w:r w:rsidR="001C2B93" w:rsidRPr="00D10804">
        <w:rPr>
          <w:rFonts w:ascii="Calibri" w:eastAsia="Calibri" w:hAnsi="Calibri" w:cs="Times New Roman"/>
          <w:lang w:val="nl-BE"/>
        </w:rPr>
        <w:t>oo</w:t>
      </w:r>
      <w:r w:rsidRPr="00D10804">
        <w:rPr>
          <w:rFonts w:ascii="Calibri" w:eastAsia="Calibri" w:hAnsi="Calibri" w:cs="Times New Roman"/>
          <w:lang w:val="nl-BE"/>
        </w:rPr>
        <w:t>r de leveringsdatum.</w:t>
      </w:r>
    </w:p>
    <w:p w:rsidR="00EF3567" w:rsidRPr="00D10804" w:rsidRDefault="00EF3567" w:rsidP="00EF3567">
      <w:pPr>
        <w:spacing w:after="0"/>
        <w:jc w:val="both"/>
        <w:rPr>
          <w:lang w:val="nl-BE"/>
        </w:rPr>
      </w:pPr>
    </w:p>
    <w:p w:rsidR="003411E5" w:rsidRPr="00D10804" w:rsidRDefault="00D10804" w:rsidP="00EF3567">
      <w:pPr>
        <w:spacing w:after="0"/>
        <w:jc w:val="both"/>
        <w:rPr>
          <w:lang w:val="nl-BE"/>
        </w:rPr>
      </w:pPr>
      <w:r w:rsidRPr="00D10804">
        <w:rPr>
          <w:rFonts w:ascii="Calibri" w:eastAsia="Calibri" w:hAnsi="Calibri" w:cs="Times New Roman"/>
          <w:lang w:val="nl-BE"/>
        </w:rPr>
        <w:lastRenderedPageBreak/>
        <w:t>Bij gebrek aan betaling van de verschuldigde bedragen binnen de vastgelegde termijn zal de terbeschikkingstelling van het materiaal geannuleerd worden en kan er van de gemeente geen enkele schadevergoeding geëist worden.</w:t>
      </w:r>
    </w:p>
    <w:p w:rsidR="004E7A00" w:rsidRPr="00D10804" w:rsidRDefault="004E7A00" w:rsidP="0016467B">
      <w:pPr>
        <w:spacing w:after="0"/>
        <w:jc w:val="both"/>
        <w:rPr>
          <w:lang w:val="nl-BE"/>
        </w:rPr>
      </w:pPr>
    </w:p>
    <w:p w:rsidR="007138D2" w:rsidRPr="00D10804" w:rsidRDefault="00D10804" w:rsidP="0016467B">
      <w:pPr>
        <w:spacing w:after="0"/>
        <w:jc w:val="both"/>
        <w:rPr>
          <w:u w:val="single"/>
          <w:lang w:val="nl-BE"/>
        </w:rPr>
      </w:pPr>
      <w:r w:rsidRPr="00D10804">
        <w:rPr>
          <w:rFonts w:ascii="Calibri" w:eastAsia="Calibri" w:hAnsi="Calibri" w:cs="Times New Roman"/>
          <w:u w:val="single"/>
          <w:lang w:val="nl-BE"/>
        </w:rPr>
        <w:t>Artikel 8: Aansprakelijkheid en verzekering</w:t>
      </w:r>
    </w:p>
    <w:p w:rsidR="0043063D" w:rsidRPr="00D10804" w:rsidRDefault="0043063D" w:rsidP="0016467B">
      <w:pPr>
        <w:spacing w:after="0"/>
        <w:jc w:val="both"/>
        <w:rPr>
          <w:u w:val="single"/>
          <w:lang w:val="nl-BE"/>
        </w:rPr>
      </w:pPr>
    </w:p>
    <w:p w:rsidR="0043063D" w:rsidRPr="00D10804" w:rsidRDefault="00D10804" w:rsidP="0043063D">
      <w:pPr>
        <w:spacing w:after="0"/>
        <w:jc w:val="both"/>
        <w:rPr>
          <w:lang w:val="nl-BE"/>
        </w:rPr>
      </w:pPr>
      <w:r w:rsidRPr="00D10804">
        <w:rPr>
          <w:rFonts w:ascii="Calibri" w:eastAsia="Calibri" w:hAnsi="Calibri" w:cs="Times New Roman"/>
          <w:lang w:val="nl-BE"/>
        </w:rPr>
        <w:t>§1. De aanvrager moet een verzekering "burgerlijke aansprakelijkheid" afsluiten voor zijn aansprakelijkheid tijdens de gehele duur van het evenement waarvoor het materiaal geleend</w:t>
      </w:r>
      <w:r w:rsidR="00265591" w:rsidRPr="00D10804">
        <w:rPr>
          <w:rFonts w:ascii="Calibri" w:eastAsia="Calibri" w:hAnsi="Calibri" w:cs="Times New Roman"/>
          <w:lang w:val="nl-BE"/>
        </w:rPr>
        <w:t xml:space="preserve"> wordt</w:t>
      </w:r>
      <w:r w:rsidRPr="00D10804">
        <w:rPr>
          <w:rFonts w:ascii="Calibri" w:eastAsia="Calibri" w:hAnsi="Calibri" w:cs="Times New Roman"/>
          <w:lang w:val="nl-BE"/>
        </w:rPr>
        <w:t xml:space="preserve">. </w:t>
      </w:r>
    </w:p>
    <w:p w:rsidR="0043063D" w:rsidRPr="00D10804" w:rsidRDefault="0043063D" w:rsidP="0043063D">
      <w:pPr>
        <w:spacing w:after="0"/>
        <w:jc w:val="both"/>
        <w:rPr>
          <w:lang w:val="nl-BE"/>
        </w:rPr>
      </w:pPr>
    </w:p>
    <w:p w:rsidR="0043063D" w:rsidRPr="00D10804" w:rsidRDefault="00D10804" w:rsidP="0043063D">
      <w:pPr>
        <w:spacing w:after="0"/>
        <w:jc w:val="both"/>
        <w:rPr>
          <w:lang w:val="nl-BE"/>
        </w:rPr>
      </w:pPr>
      <w:r w:rsidRPr="00D10804">
        <w:rPr>
          <w:rFonts w:ascii="Calibri" w:eastAsia="Calibri" w:hAnsi="Calibri" w:cs="Times New Roman"/>
          <w:lang w:val="nl-BE"/>
        </w:rPr>
        <w:t>§2. De gemeente is in geen enkel geval aansprakelijk voor schade van gelijk welke aard, veroorzaakt door het gebruik van uitgeleend materiaal.</w:t>
      </w:r>
    </w:p>
    <w:p w:rsidR="0043063D" w:rsidRPr="00D10804" w:rsidRDefault="0043063D" w:rsidP="0016467B">
      <w:pPr>
        <w:spacing w:after="0"/>
        <w:jc w:val="both"/>
        <w:rPr>
          <w:u w:val="single"/>
          <w:lang w:val="nl-BE"/>
        </w:rPr>
      </w:pPr>
    </w:p>
    <w:p w:rsidR="008D31D3" w:rsidRPr="00D10804" w:rsidRDefault="00D10804" w:rsidP="0016467B">
      <w:pPr>
        <w:spacing w:after="0"/>
        <w:jc w:val="both"/>
        <w:rPr>
          <w:lang w:val="nl-BE"/>
        </w:rPr>
      </w:pPr>
      <w:r w:rsidRPr="00D10804">
        <w:rPr>
          <w:rFonts w:ascii="Calibri" w:eastAsia="Calibri" w:hAnsi="Calibri" w:cs="Times New Roman"/>
          <w:lang w:val="nl-BE"/>
        </w:rPr>
        <w:t>§3. Enkel de aanvrager is aansprakelijk voor eventuele beschadiging en vernieling, incl</w:t>
      </w:r>
      <w:r w:rsidR="00265591" w:rsidRPr="00D10804">
        <w:rPr>
          <w:rFonts w:ascii="Calibri" w:eastAsia="Calibri" w:hAnsi="Calibri" w:cs="Times New Roman"/>
          <w:lang w:val="nl-BE"/>
        </w:rPr>
        <w:t>usief</w:t>
      </w:r>
      <w:r w:rsidRPr="00D10804">
        <w:rPr>
          <w:rFonts w:ascii="Calibri" w:eastAsia="Calibri" w:hAnsi="Calibri" w:cs="Times New Roman"/>
          <w:lang w:val="nl-BE"/>
        </w:rPr>
        <w:t xml:space="preserve"> verlies of diefstal van uitgeleende voorwerpen, vanaf de ontvangst ervan tot aan de teruggave aan de gemeentedienst.</w:t>
      </w:r>
    </w:p>
    <w:p w:rsidR="008D31D3" w:rsidRPr="00D10804" w:rsidRDefault="008D31D3" w:rsidP="0016467B">
      <w:pPr>
        <w:spacing w:after="0"/>
        <w:jc w:val="both"/>
        <w:rPr>
          <w:u w:val="single"/>
          <w:lang w:val="nl-BE"/>
        </w:rPr>
      </w:pPr>
    </w:p>
    <w:p w:rsidR="004C308B" w:rsidRPr="00D10804" w:rsidRDefault="00D10804" w:rsidP="0016467B">
      <w:pPr>
        <w:spacing w:after="0"/>
        <w:jc w:val="both"/>
        <w:rPr>
          <w:lang w:val="nl-BE"/>
        </w:rPr>
      </w:pPr>
      <w:r w:rsidRPr="00D10804">
        <w:rPr>
          <w:rFonts w:ascii="Calibri" w:eastAsia="Calibri" w:hAnsi="Calibri" w:cs="Times New Roman"/>
          <w:lang w:val="nl-BE"/>
        </w:rPr>
        <w:t>§4. Indien het college van burgemeester en schepenen een uitlening weigert of vroegtijdig stopzet, is de gemeente niet verantwoordelijk voor de annulering van het evenement. De aanvrager kan hiervoor geen aanspraak maken op gelijk welke financiële vergoeding.</w:t>
      </w:r>
    </w:p>
    <w:p w:rsidR="003A78B7" w:rsidRPr="00D10804" w:rsidRDefault="003A78B7" w:rsidP="0016467B">
      <w:pPr>
        <w:spacing w:after="0"/>
        <w:jc w:val="both"/>
        <w:rPr>
          <w:lang w:val="nl-BE"/>
        </w:rPr>
      </w:pPr>
    </w:p>
    <w:p w:rsidR="003A78B7" w:rsidRPr="00D10804" w:rsidRDefault="00D10804" w:rsidP="0016467B">
      <w:pPr>
        <w:spacing w:after="0"/>
        <w:jc w:val="both"/>
        <w:rPr>
          <w:u w:val="single"/>
          <w:lang w:val="nl-BE"/>
        </w:rPr>
      </w:pPr>
      <w:r w:rsidRPr="00D10804">
        <w:rPr>
          <w:rFonts w:ascii="Calibri" w:eastAsia="Calibri" w:hAnsi="Calibri" w:cs="Times New Roman"/>
          <w:u w:val="single"/>
          <w:lang w:val="nl-BE"/>
        </w:rPr>
        <w:t>Artikel 9: Algemene bepalingen</w:t>
      </w:r>
    </w:p>
    <w:p w:rsidR="003A78B7" w:rsidRPr="00D10804" w:rsidRDefault="003A78B7" w:rsidP="0016467B">
      <w:pPr>
        <w:spacing w:after="0"/>
        <w:jc w:val="both"/>
        <w:rPr>
          <w:lang w:val="nl-BE"/>
        </w:rPr>
      </w:pPr>
    </w:p>
    <w:p w:rsidR="00834118" w:rsidRPr="00D10804" w:rsidRDefault="00D10804" w:rsidP="0016467B">
      <w:pPr>
        <w:spacing w:after="0"/>
        <w:jc w:val="both"/>
        <w:rPr>
          <w:lang w:val="nl-BE"/>
        </w:rPr>
      </w:pPr>
      <w:r w:rsidRPr="00D10804">
        <w:rPr>
          <w:rFonts w:ascii="Calibri" w:eastAsia="Calibri" w:hAnsi="Calibri" w:cs="Times New Roman"/>
          <w:lang w:val="nl-BE"/>
        </w:rPr>
        <w:t xml:space="preserve">§1. De aanvrager moet de geldende wetten en de bepalingen van het algemeen politiereglement naleven. Hij moet het materiaal als een goede huisvader beheren en op de manier waarvoor het gebruikt dient te worden. </w:t>
      </w:r>
    </w:p>
    <w:p w:rsidR="00834118" w:rsidRPr="00D10804" w:rsidRDefault="00834118" w:rsidP="0016467B">
      <w:pPr>
        <w:spacing w:after="0"/>
        <w:jc w:val="both"/>
        <w:rPr>
          <w:lang w:val="nl-BE"/>
        </w:rPr>
      </w:pPr>
    </w:p>
    <w:p w:rsidR="00832CDD" w:rsidRPr="00D10804" w:rsidRDefault="00D10804" w:rsidP="0016467B">
      <w:pPr>
        <w:spacing w:after="0"/>
        <w:jc w:val="both"/>
        <w:rPr>
          <w:lang w:val="nl-BE"/>
        </w:rPr>
      </w:pPr>
      <w:r w:rsidRPr="00D10804">
        <w:rPr>
          <w:rFonts w:ascii="Calibri" w:eastAsia="Calibri" w:hAnsi="Calibri" w:cs="Times New Roman"/>
          <w:lang w:val="nl-BE"/>
        </w:rPr>
        <w:t>Bij gebrek hieraan kan het college van burgemeester en schepenen vroegtijdig een einde stellen aan de uitlening van materiaal.</w:t>
      </w:r>
    </w:p>
    <w:p w:rsidR="00186055" w:rsidRPr="00D10804" w:rsidRDefault="00186055" w:rsidP="0016467B">
      <w:pPr>
        <w:spacing w:after="0"/>
        <w:jc w:val="both"/>
        <w:rPr>
          <w:lang w:val="nl-BE"/>
        </w:rPr>
      </w:pPr>
    </w:p>
    <w:p w:rsidR="00ED24B4" w:rsidRPr="00D10804" w:rsidRDefault="00D10804" w:rsidP="0016467B">
      <w:pPr>
        <w:spacing w:after="0"/>
        <w:jc w:val="both"/>
        <w:rPr>
          <w:lang w:val="nl-BE"/>
        </w:rPr>
      </w:pPr>
      <w:r w:rsidRPr="00D10804">
        <w:rPr>
          <w:rFonts w:ascii="Calibri" w:eastAsia="Calibri" w:hAnsi="Calibri" w:cs="Times New Roman"/>
          <w:lang w:val="nl-BE"/>
        </w:rPr>
        <w:t>§2. Door een aanvraag voor uitlening van materiaal in te dienen verklaart de aanvrager kennis genomen te hebben van het onderhavige reglement en zich ernaar te schikken.</w:t>
      </w:r>
    </w:p>
    <w:p w:rsidR="002C469A" w:rsidRPr="00D10804" w:rsidRDefault="002C469A" w:rsidP="0016467B">
      <w:pPr>
        <w:spacing w:after="0"/>
        <w:jc w:val="both"/>
        <w:rPr>
          <w:lang w:val="nl-BE"/>
        </w:rPr>
      </w:pPr>
    </w:p>
    <w:p w:rsidR="002C469A" w:rsidRPr="00D10804" w:rsidRDefault="00D10804" w:rsidP="002C469A">
      <w:pPr>
        <w:spacing w:after="0"/>
        <w:jc w:val="both"/>
        <w:rPr>
          <w:lang w:val="nl-BE"/>
        </w:rPr>
      </w:pPr>
      <w:r w:rsidRPr="00D10804">
        <w:rPr>
          <w:rFonts w:ascii="Calibri" w:eastAsia="Calibri" w:hAnsi="Calibri" w:cs="Times New Roman"/>
          <w:lang w:val="nl-BE"/>
        </w:rPr>
        <w:t xml:space="preserve">§3. Het uitgeleende materiaal is eigendom van de gemeente Ukkel. Elke afstand of onderverhuring van materiaal aan derden is bijgevolg strikt verboden.  </w:t>
      </w:r>
    </w:p>
    <w:p w:rsidR="009116D4" w:rsidRPr="00D10804" w:rsidRDefault="009116D4" w:rsidP="002C469A">
      <w:pPr>
        <w:spacing w:after="0"/>
        <w:jc w:val="both"/>
        <w:rPr>
          <w:lang w:val="nl-BE"/>
        </w:rPr>
      </w:pPr>
    </w:p>
    <w:p w:rsidR="0046497D" w:rsidRPr="00D10804" w:rsidRDefault="00D10804" w:rsidP="002C469A">
      <w:pPr>
        <w:spacing w:after="0"/>
        <w:jc w:val="both"/>
        <w:rPr>
          <w:lang w:val="nl-BE"/>
        </w:rPr>
      </w:pPr>
      <w:r w:rsidRPr="00D10804">
        <w:rPr>
          <w:rFonts w:ascii="Calibri" w:eastAsia="Calibri" w:hAnsi="Calibri" w:cs="Times New Roman"/>
          <w:lang w:val="nl-BE"/>
        </w:rPr>
        <w:t>§4. Het materiaal mag enkel tijdens de gevraagde periode gebruikt worden en enkel voor het evenement, vermeld in de aanvraag.</w:t>
      </w:r>
    </w:p>
    <w:p w:rsidR="00D16B5B" w:rsidRPr="00D10804" w:rsidRDefault="00D16B5B" w:rsidP="002C469A">
      <w:pPr>
        <w:spacing w:after="0"/>
        <w:jc w:val="both"/>
        <w:rPr>
          <w:lang w:val="nl-BE"/>
        </w:rPr>
      </w:pPr>
    </w:p>
    <w:p w:rsidR="00D16B5B" w:rsidRPr="00D10804" w:rsidRDefault="00D10804" w:rsidP="002C469A">
      <w:pPr>
        <w:spacing w:after="0"/>
        <w:jc w:val="both"/>
        <w:rPr>
          <w:lang w:val="nl-BE"/>
        </w:rPr>
      </w:pPr>
      <w:r w:rsidRPr="00D10804">
        <w:rPr>
          <w:rFonts w:ascii="Calibri" w:eastAsia="Calibri" w:hAnsi="Calibri" w:cs="Times New Roman"/>
          <w:lang w:val="nl-BE"/>
        </w:rPr>
        <w:t>§5. De betaling van de vergoeding voor de uitlening stelt de aanvrager niet vrij van de betaling van bijkomende diensten die hij zou aanvragen voor de organisatie van het evenement.</w:t>
      </w:r>
    </w:p>
    <w:p w:rsidR="002C469A" w:rsidRPr="00D10804" w:rsidRDefault="002C469A" w:rsidP="002C469A">
      <w:pPr>
        <w:spacing w:after="0"/>
        <w:jc w:val="both"/>
        <w:rPr>
          <w:lang w:val="nl-BE"/>
        </w:rPr>
      </w:pPr>
    </w:p>
    <w:p w:rsidR="00ED24B4" w:rsidRPr="00D10804" w:rsidRDefault="00D10804" w:rsidP="0016467B">
      <w:pPr>
        <w:spacing w:after="0"/>
        <w:jc w:val="both"/>
        <w:rPr>
          <w:lang w:val="nl-BE"/>
        </w:rPr>
      </w:pPr>
      <w:r w:rsidRPr="00D10804">
        <w:rPr>
          <w:rFonts w:ascii="Calibri" w:eastAsia="Calibri" w:hAnsi="Calibri" w:cs="Times New Roman"/>
          <w:lang w:val="nl-BE"/>
        </w:rPr>
        <w:t xml:space="preserve">§6. In geval van geschillen omtrent het onderhavige reglement zijn enkel de rechtbanken van Brussel bevoegd. </w:t>
      </w:r>
    </w:p>
    <w:p w:rsidR="00845827" w:rsidRPr="00D10804" w:rsidRDefault="00845827" w:rsidP="0016467B">
      <w:pPr>
        <w:spacing w:after="0"/>
        <w:jc w:val="both"/>
        <w:rPr>
          <w:lang w:val="nl-BE"/>
        </w:rPr>
      </w:pPr>
    </w:p>
    <w:p w:rsidR="0016467B" w:rsidRPr="00D10804" w:rsidRDefault="00D10804" w:rsidP="0016467B">
      <w:pPr>
        <w:spacing w:after="0"/>
        <w:jc w:val="both"/>
        <w:rPr>
          <w:u w:val="single"/>
          <w:lang w:val="nl-BE"/>
        </w:rPr>
      </w:pPr>
      <w:r w:rsidRPr="00D10804">
        <w:rPr>
          <w:rFonts w:ascii="Calibri" w:eastAsia="Calibri" w:hAnsi="Calibri" w:cs="Times New Roman"/>
          <w:u w:val="single"/>
          <w:lang w:val="nl-BE"/>
        </w:rPr>
        <w:t>Artikel 10: Inwerkingtreding</w:t>
      </w:r>
    </w:p>
    <w:p w:rsidR="0016467B" w:rsidRPr="00C63224" w:rsidRDefault="0016467B" w:rsidP="0016467B">
      <w:pPr>
        <w:spacing w:after="0"/>
        <w:jc w:val="both"/>
        <w:rPr>
          <w:lang w:val="nl-BE"/>
        </w:rPr>
      </w:pPr>
    </w:p>
    <w:p w:rsidR="0016467B" w:rsidRPr="00C63224" w:rsidRDefault="00D10804" w:rsidP="0016467B">
      <w:pPr>
        <w:spacing w:after="0"/>
        <w:jc w:val="both"/>
        <w:rPr>
          <w:lang w:val="nl-BE"/>
        </w:rPr>
      </w:pPr>
      <w:r w:rsidRPr="00C63224">
        <w:rPr>
          <w:rFonts w:ascii="Calibri" w:eastAsia="Calibri" w:hAnsi="Calibri" w:cs="Times New Roman"/>
          <w:lang w:val="nl-BE"/>
        </w:rPr>
        <w:t>Het onderhavige reglement treedt in werking op 1 juli 2023.</w:t>
      </w:r>
    </w:p>
    <w:p w:rsidR="00C83364" w:rsidRPr="00D10804" w:rsidRDefault="00C83364" w:rsidP="0016467B">
      <w:pPr>
        <w:spacing w:after="0"/>
        <w:jc w:val="both"/>
        <w:rPr>
          <w:lang w:val="nl-BE"/>
        </w:rPr>
      </w:pPr>
    </w:p>
    <w:p w:rsidR="00C83364" w:rsidRPr="00D10804" w:rsidRDefault="00C83364" w:rsidP="0016467B">
      <w:pPr>
        <w:spacing w:after="0"/>
        <w:jc w:val="both"/>
        <w:rPr>
          <w:lang w:val="nl-BE"/>
        </w:rPr>
      </w:pPr>
    </w:p>
    <w:sectPr w:rsidR="00C83364" w:rsidRPr="00D10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13475"/>
    <w:multiLevelType w:val="hybridMultilevel"/>
    <w:tmpl w:val="0B424600"/>
    <w:lvl w:ilvl="0" w:tplc="BFBAED24">
      <w:start w:val="1"/>
      <w:numFmt w:val="upperLetter"/>
      <w:lvlText w:val="%1."/>
      <w:lvlJc w:val="left"/>
      <w:pPr>
        <w:ind w:left="720" w:hanging="360"/>
      </w:pPr>
      <w:rPr>
        <w:b w:val="0"/>
        <w:strike w:val="0"/>
        <w:dstrike w:val="0"/>
        <w:color w:val="auto"/>
        <w:sz w:val="22"/>
        <w:u w:val="none"/>
        <w:effect w:val="none"/>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4244748E"/>
    <w:multiLevelType w:val="hybridMultilevel"/>
    <w:tmpl w:val="79369824"/>
    <w:lvl w:ilvl="0" w:tplc="E8465490">
      <w:start w:val="5"/>
      <w:numFmt w:val="bullet"/>
      <w:lvlText w:val="-"/>
      <w:lvlJc w:val="left"/>
      <w:pPr>
        <w:ind w:left="720" w:hanging="360"/>
      </w:pPr>
      <w:rPr>
        <w:rFonts w:ascii="Calibri" w:eastAsiaTheme="minorHAnsi" w:hAnsi="Calibri" w:cstheme="minorBidi" w:hint="default"/>
      </w:rPr>
    </w:lvl>
    <w:lvl w:ilvl="1" w:tplc="91F01F72" w:tentative="1">
      <w:start w:val="1"/>
      <w:numFmt w:val="bullet"/>
      <w:lvlText w:val="o"/>
      <w:lvlJc w:val="left"/>
      <w:pPr>
        <w:ind w:left="1440" w:hanging="360"/>
      </w:pPr>
      <w:rPr>
        <w:rFonts w:ascii="Courier New" w:hAnsi="Courier New" w:cs="Courier New" w:hint="default"/>
      </w:rPr>
    </w:lvl>
    <w:lvl w:ilvl="2" w:tplc="DD7EE356" w:tentative="1">
      <w:start w:val="1"/>
      <w:numFmt w:val="bullet"/>
      <w:lvlText w:val=""/>
      <w:lvlJc w:val="left"/>
      <w:pPr>
        <w:ind w:left="2160" w:hanging="360"/>
      </w:pPr>
      <w:rPr>
        <w:rFonts w:ascii="Wingdings" w:hAnsi="Wingdings" w:hint="default"/>
      </w:rPr>
    </w:lvl>
    <w:lvl w:ilvl="3" w:tplc="E410DFDC" w:tentative="1">
      <w:start w:val="1"/>
      <w:numFmt w:val="bullet"/>
      <w:lvlText w:val=""/>
      <w:lvlJc w:val="left"/>
      <w:pPr>
        <w:ind w:left="2880" w:hanging="360"/>
      </w:pPr>
      <w:rPr>
        <w:rFonts w:ascii="Symbol" w:hAnsi="Symbol" w:hint="default"/>
      </w:rPr>
    </w:lvl>
    <w:lvl w:ilvl="4" w:tplc="96FA7A26" w:tentative="1">
      <w:start w:val="1"/>
      <w:numFmt w:val="bullet"/>
      <w:lvlText w:val="o"/>
      <w:lvlJc w:val="left"/>
      <w:pPr>
        <w:ind w:left="3600" w:hanging="360"/>
      </w:pPr>
      <w:rPr>
        <w:rFonts w:ascii="Courier New" w:hAnsi="Courier New" w:cs="Courier New" w:hint="default"/>
      </w:rPr>
    </w:lvl>
    <w:lvl w:ilvl="5" w:tplc="6752262C" w:tentative="1">
      <w:start w:val="1"/>
      <w:numFmt w:val="bullet"/>
      <w:lvlText w:val=""/>
      <w:lvlJc w:val="left"/>
      <w:pPr>
        <w:ind w:left="4320" w:hanging="360"/>
      </w:pPr>
      <w:rPr>
        <w:rFonts w:ascii="Wingdings" w:hAnsi="Wingdings" w:hint="default"/>
      </w:rPr>
    </w:lvl>
    <w:lvl w:ilvl="6" w:tplc="AAEED674" w:tentative="1">
      <w:start w:val="1"/>
      <w:numFmt w:val="bullet"/>
      <w:lvlText w:val=""/>
      <w:lvlJc w:val="left"/>
      <w:pPr>
        <w:ind w:left="5040" w:hanging="360"/>
      </w:pPr>
      <w:rPr>
        <w:rFonts w:ascii="Symbol" w:hAnsi="Symbol" w:hint="default"/>
      </w:rPr>
    </w:lvl>
    <w:lvl w:ilvl="7" w:tplc="9D8A35F6" w:tentative="1">
      <w:start w:val="1"/>
      <w:numFmt w:val="bullet"/>
      <w:lvlText w:val="o"/>
      <w:lvlJc w:val="left"/>
      <w:pPr>
        <w:ind w:left="5760" w:hanging="360"/>
      </w:pPr>
      <w:rPr>
        <w:rFonts w:ascii="Courier New" w:hAnsi="Courier New" w:cs="Courier New" w:hint="default"/>
      </w:rPr>
    </w:lvl>
    <w:lvl w:ilvl="8" w:tplc="AE28A860" w:tentative="1">
      <w:start w:val="1"/>
      <w:numFmt w:val="bullet"/>
      <w:lvlText w:val=""/>
      <w:lvlJc w:val="left"/>
      <w:pPr>
        <w:ind w:left="6480" w:hanging="360"/>
      </w:pPr>
      <w:rPr>
        <w:rFonts w:ascii="Wingdings" w:hAnsi="Wingdings" w:hint="default"/>
      </w:rPr>
    </w:lvl>
  </w:abstractNum>
  <w:abstractNum w:abstractNumId="2" w15:restartNumberingAfterBreak="0">
    <w:nsid w:val="51B83460"/>
    <w:multiLevelType w:val="hybridMultilevel"/>
    <w:tmpl w:val="102A7D6E"/>
    <w:lvl w:ilvl="0" w:tplc="4686D408">
      <w:start w:val="5"/>
      <w:numFmt w:val="bullet"/>
      <w:lvlText w:val="-"/>
      <w:lvlJc w:val="left"/>
      <w:pPr>
        <w:ind w:left="720" w:hanging="360"/>
      </w:pPr>
      <w:rPr>
        <w:rFonts w:ascii="Calibri" w:eastAsiaTheme="minorHAnsi" w:hAnsi="Calibri" w:cstheme="minorBidi" w:hint="default"/>
      </w:rPr>
    </w:lvl>
    <w:lvl w:ilvl="1" w:tplc="C51C6B22" w:tentative="1">
      <w:start w:val="1"/>
      <w:numFmt w:val="bullet"/>
      <w:lvlText w:val="o"/>
      <w:lvlJc w:val="left"/>
      <w:pPr>
        <w:ind w:left="1440" w:hanging="360"/>
      </w:pPr>
      <w:rPr>
        <w:rFonts w:ascii="Courier New" w:hAnsi="Courier New" w:cs="Courier New" w:hint="default"/>
      </w:rPr>
    </w:lvl>
    <w:lvl w:ilvl="2" w:tplc="8D86B740" w:tentative="1">
      <w:start w:val="1"/>
      <w:numFmt w:val="bullet"/>
      <w:lvlText w:val=""/>
      <w:lvlJc w:val="left"/>
      <w:pPr>
        <w:ind w:left="2160" w:hanging="360"/>
      </w:pPr>
      <w:rPr>
        <w:rFonts w:ascii="Wingdings" w:hAnsi="Wingdings" w:hint="default"/>
      </w:rPr>
    </w:lvl>
    <w:lvl w:ilvl="3" w:tplc="8CAC1950" w:tentative="1">
      <w:start w:val="1"/>
      <w:numFmt w:val="bullet"/>
      <w:lvlText w:val=""/>
      <w:lvlJc w:val="left"/>
      <w:pPr>
        <w:ind w:left="2880" w:hanging="360"/>
      </w:pPr>
      <w:rPr>
        <w:rFonts w:ascii="Symbol" w:hAnsi="Symbol" w:hint="default"/>
      </w:rPr>
    </w:lvl>
    <w:lvl w:ilvl="4" w:tplc="9AD69A42" w:tentative="1">
      <w:start w:val="1"/>
      <w:numFmt w:val="bullet"/>
      <w:lvlText w:val="o"/>
      <w:lvlJc w:val="left"/>
      <w:pPr>
        <w:ind w:left="3600" w:hanging="360"/>
      </w:pPr>
      <w:rPr>
        <w:rFonts w:ascii="Courier New" w:hAnsi="Courier New" w:cs="Courier New" w:hint="default"/>
      </w:rPr>
    </w:lvl>
    <w:lvl w:ilvl="5" w:tplc="7C32F688" w:tentative="1">
      <w:start w:val="1"/>
      <w:numFmt w:val="bullet"/>
      <w:lvlText w:val=""/>
      <w:lvlJc w:val="left"/>
      <w:pPr>
        <w:ind w:left="4320" w:hanging="360"/>
      </w:pPr>
      <w:rPr>
        <w:rFonts w:ascii="Wingdings" w:hAnsi="Wingdings" w:hint="default"/>
      </w:rPr>
    </w:lvl>
    <w:lvl w:ilvl="6" w:tplc="85FA6F08" w:tentative="1">
      <w:start w:val="1"/>
      <w:numFmt w:val="bullet"/>
      <w:lvlText w:val=""/>
      <w:lvlJc w:val="left"/>
      <w:pPr>
        <w:ind w:left="5040" w:hanging="360"/>
      </w:pPr>
      <w:rPr>
        <w:rFonts w:ascii="Symbol" w:hAnsi="Symbol" w:hint="default"/>
      </w:rPr>
    </w:lvl>
    <w:lvl w:ilvl="7" w:tplc="05E8F0FC" w:tentative="1">
      <w:start w:val="1"/>
      <w:numFmt w:val="bullet"/>
      <w:lvlText w:val="o"/>
      <w:lvlJc w:val="left"/>
      <w:pPr>
        <w:ind w:left="5760" w:hanging="360"/>
      </w:pPr>
      <w:rPr>
        <w:rFonts w:ascii="Courier New" w:hAnsi="Courier New" w:cs="Courier New" w:hint="default"/>
      </w:rPr>
    </w:lvl>
    <w:lvl w:ilvl="8" w:tplc="AC3CE658" w:tentative="1">
      <w:start w:val="1"/>
      <w:numFmt w:val="bullet"/>
      <w:lvlText w:val=""/>
      <w:lvlJc w:val="left"/>
      <w:pPr>
        <w:ind w:left="6480" w:hanging="360"/>
      </w:pPr>
      <w:rPr>
        <w:rFonts w:ascii="Wingdings" w:hAnsi="Wingdings" w:hint="default"/>
      </w:rPr>
    </w:lvl>
  </w:abstractNum>
  <w:abstractNum w:abstractNumId="3" w15:restartNumberingAfterBreak="0">
    <w:nsid w:val="7E211481"/>
    <w:multiLevelType w:val="hybridMultilevel"/>
    <w:tmpl w:val="4BD24260"/>
    <w:lvl w:ilvl="0" w:tplc="58EE04DE">
      <w:start w:val="4"/>
      <w:numFmt w:val="bullet"/>
      <w:lvlText w:val="-"/>
      <w:lvlJc w:val="left"/>
      <w:pPr>
        <w:ind w:left="720" w:hanging="360"/>
      </w:pPr>
      <w:rPr>
        <w:rFonts w:ascii="Calibri" w:eastAsiaTheme="minorHAnsi" w:hAnsi="Calibri" w:cstheme="minorBidi" w:hint="default"/>
      </w:rPr>
    </w:lvl>
    <w:lvl w:ilvl="1" w:tplc="297E439A" w:tentative="1">
      <w:start w:val="1"/>
      <w:numFmt w:val="bullet"/>
      <w:lvlText w:val="o"/>
      <w:lvlJc w:val="left"/>
      <w:pPr>
        <w:ind w:left="1440" w:hanging="360"/>
      </w:pPr>
      <w:rPr>
        <w:rFonts w:ascii="Courier New" w:hAnsi="Courier New" w:cs="Courier New" w:hint="default"/>
      </w:rPr>
    </w:lvl>
    <w:lvl w:ilvl="2" w:tplc="D1FC6678" w:tentative="1">
      <w:start w:val="1"/>
      <w:numFmt w:val="bullet"/>
      <w:lvlText w:val=""/>
      <w:lvlJc w:val="left"/>
      <w:pPr>
        <w:ind w:left="2160" w:hanging="360"/>
      </w:pPr>
      <w:rPr>
        <w:rFonts w:ascii="Wingdings" w:hAnsi="Wingdings" w:hint="default"/>
      </w:rPr>
    </w:lvl>
    <w:lvl w:ilvl="3" w:tplc="811EB8E0" w:tentative="1">
      <w:start w:val="1"/>
      <w:numFmt w:val="bullet"/>
      <w:lvlText w:val=""/>
      <w:lvlJc w:val="left"/>
      <w:pPr>
        <w:ind w:left="2880" w:hanging="360"/>
      </w:pPr>
      <w:rPr>
        <w:rFonts w:ascii="Symbol" w:hAnsi="Symbol" w:hint="default"/>
      </w:rPr>
    </w:lvl>
    <w:lvl w:ilvl="4" w:tplc="D9481922" w:tentative="1">
      <w:start w:val="1"/>
      <w:numFmt w:val="bullet"/>
      <w:lvlText w:val="o"/>
      <w:lvlJc w:val="left"/>
      <w:pPr>
        <w:ind w:left="3600" w:hanging="360"/>
      </w:pPr>
      <w:rPr>
        <w:rFonts w:ascii="Courier New" w:hAnsi="Courier New" w:cs="Courier New" w:hint="default"/>
      </w:rPr>
    </w:lvl>
    <w:lvl w:ilvl="5" w:tplc="98E4D93E" w:tentative="1">
      <w:start w:val="1"/>
      <w:numFmt w:val="bullet"/>
      <w:lvlText w:val=""/>
      <w:lvlJc w:val="left"/>
      <w:pPr>
        <w:ind w:left="4320" w:hanging="360"/>
      </w:pPr>
      <w:rPr>
        <w:rFonts w:ascii="Wingdings" w:hAnsi="Wingdings" w:hint="default"/>
      </w:rPr>
    </w:lvl>
    <w:lvl w:ilvl="6" w:tplc="BDCE3112" w:tentative="1">
      <w:start w:val="1"/>
      <w:numFmt w:val="bullet"/>
      <w:lvlText w:val=""/>
      <w:lvlJc w:val="left"/>
      <w:pPr>
        <w:ind w:left="5040" w:hanging="360"/>
      </w:pPr>
      <w:rPr>
        <w:rFonts w:ascii="Symbol" w:hAnsi="Symbol" w:hint="default"/>
      </w:rPr>
    </w:lvl>
    <w:lvl w:ilvl="7" w:tplc="E5A0EA92" w:tentative="1">
      <w:start w:val="1"/>
      <w:numFmt w:val="bullet"/>
      <w:lvlText w:val="o"/>
      <w:lvlJc w:val="left"/>
      <w:pPr>
        <w:ind w:left="5760" w:hanging="360"/>
      </w:pPr>
      <w:rPr>
        <w:rFonts w:ascii="Courier New" w:hAnsi="Courier New" w:cs="Courier New" w:hint="default"/>
      </w:rPr>
    </w:lvl>
    <w:lvl w:ilvl="8" w:tplc="7F8CB896"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7B"/>
    <w:rsid w:val="00001083"/>
    <w:rsid w:val="00015D3C"/>
    <w:rsid w:val="00020DFF"/>
    <w:rsid w:val="00066D0A"/>
    <w:rsid w:val="00073B9D"/>
    <w:rsid w:val="0007591B"/>
    <w:rsid w:val="00087599"/>
    <w:rsid w:val="00093228"/>
    <w:rsid w:val="00095642"/>
    <w:rsid w:val="000A0789"/>
    <w:rsid w:val="000A31D3"/>
    <w:rsid w:val="000D50D5"/>
    <w:rsid w:val="000D7C8D"/>
    <w:rsid w:val="000F2886"/>
    <w:rsid w:val="001001A3"/>
    <w:rsid w:val="00111219"/>
    <w:rsid w:val="00114B72"/>
    <w:rsid w:val="00141152"/>
    <w:rsid w:val="0016467B"/>
    <w:rsid w:val="0017465F"/>
    <w:rsid w:val="00186055"/>
    <w:rsid w:val="00193AC2"/>
    <w:rsid w:val="001C2B93"/>
    <w:rsid w:val="001D2739"/>
    <w:rsid w:val="001F559E"/>
    <w:rsid w:val="00213E05"/>
    <w:rsid w:val="00220361"/>
    <w:rsid w:val="00235A32"/>
    <w:rsid w:val="00265591"/>
    <w:rsid w:val="002821ED"/>
    <w:rsid w:val="0028589C"/>
    <w:rsid w:val="002901E2"/>
    <w:rsid w:val="0029050E"/>
    <w:rsid w:val="002C469A"/>
    <w:rsid w:val="002D2AC0"/>
    <w:rsid w:val="002D4A6C"/>
    <w:rsid w:val="002E23DC"/>
    <w:rsid w:val="003023C9"/>
    <w:rsid w:val="003411E5"/>
    <w:rsid w:val="0035037D"/>
    <w:rsid w:val="00367FA3"/>
    <w:rsid w:val="00372F43"/>
    <w:rsid w:val="00381840"/>
    <w:rsid w:val="00391FD4"/>
    <w:rsid w:val="00395312"/>
    <w:rsid w:val="0039712D"/>
    <w:rsid w:val="003A78B7"/>
    <w:rsid w:val="003E5A66"/>
    <w:rsid w:val="003F534E"/>
    <w:rsid w:val="004072EA"/>
    <w:rsid w:val="004158E7"/>
    <w:rsid w:val="00417DBC"/>
    <w:rsid w:val="0043063D"/>
    <w:rsid w:val="004328DA"/>
    <w:rsid w:val="00437955"/>
    <w:rsid w:val="004451F0"/>
    <w:rsid w:val="0044760C"/>
    <w:rsid w:val="004540A5"/>
    <w:rsid w:val="0046497D"/>
    <w:rsid w:val="004708D5"/>
    <w:rsid w:val="004922FB"/>
    <w:rsid w:val="0049354A"/>
    <w:rsid w:val="00495AF2"/>
    <w:rsid w:val="004A1BB3"/>
    <w:rsid w:val="004B1F24"/>
    <w:rsid w:val="004C308B"/>
    <w:rsid w:val="004D1113"/>
    <w:rsid w:val="004E7A00"/>
    <w:rsid w:val="004F49DD"/>
    <w:rsid w:val="00533B0B"/>
    <w:rsid w:val="005704C8"/>
    <w:rsid w:val="005A06D1"/>
    <w:rsid w:val="005B7865"/>
    <w:rsid w:val="005C54E0"/>
    <w:rsid w:val="005E0D0D"/>
    <w:rsid w:val="005F2CAD"/>
    <w:rsid w:val="006023C5"/>
    <w:rsid w:val="00611060"/>
    <w:rsid w:val="00611B2D"/>
    <w:rsid w:val="00640025"/>
    <w:rsid w:val="0064080E"/>
    <w:rsid w:val="0067685C"/>
    <w:rsid w:val="006863A1"/>
    <w:rsid w:val="00686AD8"/>
    <w:rsid w:val="00692DCF"/>
    <w:rsid w:val="006A0BB3"/>
    <w:rsid w:val="00707389"/>
    <w:rsid w:val="007138D2"/>
    <w:rsid w:val="00750305"/>
    <w:rsid w:val="00782221"/>
    <w:rsid w:val="007B0699"/>
    <w:rsid w:val="007D4227"/>
    <w:rsid w:val="007E1B0F"/>
    <w:rsid w:val="007E53ED"/>
    <w:rsid w:val="007E6DCF"/>
    <w:rsid w:val="007F2318"/>
    <w:rsid w:val="00801EF3"/>
    <w:rsid w:val="00811133"/>
    <w:rsid w:val="00820899"/>
    <w:rsid w:val="00826DB0"/>
    <w:rsid w:val="00832CDD"/>
    <w:rsid w:val="00834118"/>
    <w:rsid w:val="00845827"/>
    <w:rsid w:val="008501BD"/>
    <w:rsid w:val="00853B0F"/>
    <w:rsid w:val="00874FFB"/>
    <w:rsid w:val="008907F7"/>
    <w:rsid w:val="00891862"/>
    <w:rsid w:val="008C4DA3"/>
    <w:rsid w:val="008C4DBA"/>
    <w:rsid w:val="008C58D2"/>
    <w:rsid w:val="008D31D3"/>
    <w:rsid w:val="008F73AF"/>
    <w:rsid w:val="009116D4"/>
    <w:rsid w:val="00913938"/>
    <w:rsid w:val="0091430F"/>
    <w:rsid w:val="00921120"/>
    <w:rsid w:val="0092424A"/>
    <w:rsid w:val="0092789A"/>
    <w:rsid w:val="009305F6"/>
    <w:rsid w:val="00931265"/>
    <w:rsid w:val="00932CF3"/>
    <w:rsid w:val="009476C7"/>
    <w:rsid w:val="00971031"/>
    <w:rsid w:val="00985713"/>
    <w:rsid w:val="009B0D55"/>
    <w:rsid w:val="009C1FF8"/>
    <w:rsid w:val="009C5C98"/>
    <w:rsid w:val="00A106DC"/>
    <w:rsid w:val="00A21FBE"/>
    <w:rsid w:val="00A239B4"/>
    <w:rsid w:val="00A26CFD"/>
    <w:rsid w:val="00A35251"/>
    <w:rsid w:val="00A66CBD"/>
    <w:rsid w:val="00A7571D"/>
    <w:rsid w:val="00AA5FDD"/>
    <w:rsid w:val="00AB7F4C"/>
    <w:rsid w:val="00AC1BB1"/>
    <w:rsid w:val="00AD1B76"/>
    <w:rsid w:val="00AD5515"/>
    <w:rsid w:val="00AD74F4"/>
    <w:rsid w:val="00B04AFA"/>
    <w:rsid w:val="00B274F5"/>
    <w:rsid w:val="00B7426B"/>
    <w:rsid w:val="00B807B5"/>
    <w:rsid w:val="00B937AD"/>
    <w:rsid w:val="00BA2B7B"/>
    <w:rsid w:val="00BA6CA1"/>
    <w:rsid w:val="00BC3C69"/>
    <w:rsid w:val="00BD79FE"/>
    <w:rsid w:val="00BE071C"/>
    <w:rsid w:val="00BE2130"/>
    <w:rsid w:val="00BE7BDC"/>
    <w:rsid w:val="00BF3BFF"/>
    <w:rsid w:val="00C16184"/>
    <w:rsid w:val="00C20184"/>
    <w:rsid w:val="00C22DAF"/>
    <w:rsid w:val="00C265DF"/>
    <w:rsid w:val="00C32881"/>
    <w:rsid w:val="00C3296F"/>
    <w:rsid w:val="00C4242B"/>
    <w:rsid w:val="00C60A51"/>
    <w:rsid w:val="00C63224"/>
    <w:rsid w:val="00C735E7"/>
    <w:rsid w:val="00C74076"/>
    <w:rsid w:val="00C80077"/>
    <w:rsid w:val="00C83364"/>
    <w:rsid w:val="00C84960"/>
    <w:rsid w:val="00CB5FF8"/>
    <w:rsid w:val="00CC3747"/>
    <w:rsid w:val="00CD5E49"/>
    <w:rsid w:val="00CF325F"/>
    <w:rsid w:val="00CF47B2"/>
    <w:rsid w:val="00CF6A9B"/>
    <w:rsid w:val="00D10804"/>
    <w:rsid w:val="00D141A3"/>
    <w:rsid w:val="00D1569A"/>
    <w:rsid w:val="00D16B5B"/>
    <w:rsid w:val="00D4786F"/>
    <w:rsid w:val="00D506B4"/>
    <w:rsid w:val="00D50A41"/>
    <w:rsid w:val="00D62A5F"/>
    <w:rsid w:val="00D64200"/>
    <w:rsid w:val="00DB5FCD"/>
    <w:rsid w:val="00DC1AD5"/>
    <w:rsid w:val="00DC71CF"/>
    <w:rsid w:val="00DF6B8F"/>
    <w:rsid w:val="00E06DBE"/>
    <w:rsid w:val="00E20135"/>
    <w:rsid w:val="00E23D8F"/>
    <w:rsid w:val="00E46419"/>
    <w:rsid w:val="00E50D83"/>
    <w:rsid w:val="00E5253C"/>
    <w:rsid w:val="00E62551"/>
    <w:rsid w:val="00E632E0"/>
    <w:rsid w:val="00E82C22"/>
    <w:rsid w:val="00E85240"/>
    <w:rsid w:val="00E9345F"/>
    <w:rsid w:val="00E93BF7"/>
    <w:rsid w:val="00ED24B4"/>
    <w:rsid w:val="00EF3567"/>
    <w:rsid w:val="00F146C5"/>
    <w:rsid w:val="00F14F9E"/>
    <w:rsid w:val="00F57EDC"/>
    <w:rsid w:val="00F60A8A"/>
    <w:rsid w:val="00F673D2"/>
    <w:rsid w:val="00FC3F46"/>
    <w:rsid w:val="00FE7176"/>
  </w:rsids>
  <m:mathPr>
    <m:mathFont m:val="Cambria Math"/>
    <m:brkBin m:val="before"/>
    <m:brkBinSub m:val="--"/>
    <m:smallFrac m:val="0"/>
    <m:dispDef/>
    <m:lMargin m:val="0"/>
    <m:rMargin m:val="0"/>
    <m:defJc m:val="centerGroup"/>
    <m:wrapIndent m:val="1440"/>
    <m:intLim m:val="subSup"/>
    <m:naryLim m:val="undOvr"/>
  </m:mathPr>
  <w:themeFontLang w:val="fr-B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39C7C-6B6F-49FD-9EE7-FCD9960D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2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5A66"/>
    <w:pPr>
      <w:ind w:left="720"/>
      <w:contextualSpacing/>
    </w:pPr>
  </w:style>
  <w:style w:type="character" w:styleId="Lienhypertexte">
    <w:name w:val="Hyperlink"/>
    <w:basedOn w:val="Policepardfaut"/>
    <w:uiPriority w:val="99"/>
    <w:unhideWhenUsed/>
    <w:rsid w:val="0039712D"/>
    <w:rPr>
      <w:color w:val="0000FF" w:themeColor="hyperlink"/>
      <w:u w:val="single"/>
    </w:rPr>
  </w:style>
  <w:style w:type="table" w:styleId="Grilledutableau">
    <w:name w:val="Table Grid"/>
    <w:basedOn w:val="TableauNormal"/>
    <w:uiPriority w:val="59"/>
    <w:rsid w:val="0081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F559E"/>
    <w:rPr>
      <w:sz w:val="16"/>
      <w:szCs w:val="16"/>
    </w:rPr>
  </w:style>
  <w:style w:type="paragraph" w:styleId="Commentaire">
    <w:name w:val="annotation text"/>
    <w:basedOn w:val="Normal"/>
    <w:link w:val="CommentaireCar"/>
    <w:uiPriority w:val="99"/>
    <w:semiHidden/>
    <w:unhideWhenUsed/>
    <w:rsid w:val="001F559E"/>
    <w:pPr>
      <w:spacing w:line="240" w:lineRule="auto"/>
    </w:pPr>
    <w:rPr>
      <w:sz w:val="20"/>
      <w:szCs w:val="20"/>
    </w:rPr>
  </w:style>
  <w:style w:type="character" w:customStyle="1" w:styleId="CommentaireCar">
    <w:name w:val="Commentaire Car"/>
    <w:basedOn w:val="Policepardfaut"/>
    <w:link w:val="Commentaire"/>
    <w:uiPriority w:val="99"/>
    <w:semiHidden/>
    <w:rsid w:val="001F559E"/>
    <w:rPr>
      <w:sz w:val="20"/>
      <w:szCs w:val="20"/>
    </w:rPr>
  </w:style>
  <w:style w:type="paragraph" w:styleId="Objetducommentaire">
    <w:name w:val="annotation subject"/>
    <w:basedOn w:val="Commentaire"/>
    <w:next w:val="Commentaire"/>
    <w:link w:val="ObjetducommentaireCar"/>
    <w:uiPriority w:val="99"/>
    <w:semiHidden/>
    <w:unhideWhenUsed/>
    <w:rsid w:val="001F559E"/>
    <w:rPr>
      <w:b/>
      <w:bCs/>
    </w:rPr>
  </w:style>
  <w:style w:type="character" w:customStyle="1" w:styleId="ObjetducommentaireCar">
    <w:name w:val="Objet du commentaire Car"/>
    <w:basedOn w:val="CommentaireCar"/>
    <w:link w:val="Objetducommentaire"/>
    <w:uiPriority w:val="99"/>
    <w:semiHidden/>
    <w:rsid w:val="001F559E"/>
    <w:rPr>
      <w:b/>
      <w:bCs/>
      <w:sz w:val="20"/>
      <w:szCs w:val="20"/>
    </w:rPr>
  </w:style>
  <w:style w:type="paragraph" w:styleId="Textedebulles">
    <w:name w:val="Balloon Text"/>
    <w:basedOn w:val="Normal"/>
    <w:link w:val="TextedebullesCar"/>
    <w:uiPriority w:val="99"/>
    <w:semiHidden/>
    <w:unhideWhenUsed/>
    <w:rsid w:val="001F55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5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ccle.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2462A-A72C-4BF0-9055-E9BCF408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2238</Words>
  <Characters>12315</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ANNET</dc:creator>
  <cp:lastModifiedBy>Muriel CESCHINI</cp:lastModifiedBy>
  <cp:revision>4</cp:revision>
  <dcterms:created xsi:type="dcterms:W3CDTF">2023-05-05T08:27:00Z</dcterms:created>
  <dcterms:modified xsi:type="dcterms:W3CDTF">2023-06-07T08:04:00Z</dcterms:modified>
</cp:coreProperties>
</file>